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35"/>
        <w:gridCol w:w="5396"/>
      </w:tblGrid>
      <w:tr w:rsidR="00A37427" w:rsidTr="00765869">
        <w:tc>
          <w:tcPr>
            <w:tcW w:w="3535" w:type="dxa"/>
            <w:shd w:val="clear" w:color="auto" w:fill="FFFFFF"/>
          </w:tcPr>
          <w:p w:rsidR="00A37427" w:rsidRDefault="00EB2D65">
            <w:pPr>
              <w:rPr>
                <w:rFonts w:ascii="Arial" w:hAnsi="Arial" w:cs="Arial"/>
                <w:sz w:val="22"/>
                <w:szCs w:val="22"/>
              </w:rPr>
            </w:pPr>
            <w:r>
              <w:rPr>
                <w:rFonts w:ascii="Arial" w:hAnsi="Arial" w:cs="Arial"/>
                <w:b/>
                <w:bCs/>
                <w:sz w:val="22"/>
                <w:szCs w:val="22"/>
              </w:rPr>
              <w:t>Application Number</w:t>
            </w:r>
          </w:p>
        </w:tc>
        <w:tc>
          <w:tcPr>
            <w:tcW w:w="5396" w:type="dxa"/>
            <w:shd w:val="clear" w:color="auto" w:fill="FFFFFF"/>
          </w:tcPr>
          <w:p w:rsidR="00A37427" w:rsidRDefault="00EB2D65">
            <w:pPr>
              <w:rPr>
                <w:rFonts w:ascii="Arial" w:hAnsi="Arial" w:cs="Arial"/>
                <w:sz w:val="22"/>
                <w:szCs w:val="22"/>
              </w:rPr>
            </w:pPr>
            <w:r>
              <w:rPr>
                <w:rFonts w:ascii="Arial" w:hAnsi="Arial" w:cs="Arial"/>
                <w:sz w:val="22"/>
                <w:szCs w:val="22"/>
              </w:rPr>
              <w:t>07/2019/3474/VAR</w:t>
            </w:r>
          </w:p>
        </w:tc>
      </w:tr>
      <w:tr w:rsidR="00A37427" w:rsidTr="00765869">
        <w:tc>
          <w:tcPr>
            <w:tcW w:w="3535" w:type="dxa"/>
            <w:shd w:val="clear" w:color="auto" w:fill="FFFFFF"/>
          </w:tcPr>
          <w:p w:rsidR="00A37427" w:rsidRDefault="00A37427">
            <w:pPr>
              <w:rPr>
                <w:rFonts w:ascii="Arial" w:hAnsi="Arial" w:cs="Arial"/>
                <w:b/>
                <w:bCs/>
                <w:sz w:val="22"/>
                <w:szCs w:val="22"/>
              </w:rPr>
            </w:pPr>
          </w:p>
          <w:p w:rsidR="00A37427" w:rsidRDefault="00EB2D65">
            <w:pPr>
              <w:rPr>
                <w:rFonts w:ascii="Arial" w:hAnsi="Arial" w:cs="Arial"/>
                <w:sz w:val="22"/>
                <w:szCs w:val="22"/>
              </w:rPr>
            </w:pPr>
            <w:r>
              <w:rPr>
                <w:rFonts w:ascii="Arial" w:hAnsi="Arial" w:cs="Arial"/>
                <w:b/>
                <w:bCs/>
                <w:sz w:val="22"/>
                <w:szCs w:val="22"/>
              </w:rPr>
              <w:t>Address</w:t>
            </w:r>
          </w:p>
        </w:tc>
        <w:tc>
          <w:tcPr>
            <w:tcW w:w="5396" w:type="dxa"/>
            <w:shd w:val="clear" w:color="auto" w:fill="FFFFFF"/>
          </w:tcPr>
          <w:p w:rsidR="00A37427" w:rsidRDefault="00A37427">
            <w:pPr>
              <w:rPr>
                <w:rFonts w:ascii="Arial" w:hAnsi="Arial" w:cs="Arial"/>
                <w:sz w:val="22"/>
                <w:szCs w:val="22"/>
              </w:rPr>
            </w:pPr>
          </w:p>
          <w:p w:rsidR="00A37427" w:rsidRDefault="00EB2D65">
            <w:pPr>
              <w:rPr>
                <w:rFonts w:ascii="Arial" w:hAnsi="Arial" w:cs="Arial"/>
                <w:sz w:val="22"/>
                <w:szCs w:val="22"/>
              </w:rPr>
            </w:pPr>
            <w:r>
              <w:rPr>
                <w:rFonts w:ascii="Arial" w:hAnsi="Arial" w:cs="Arial"/>
                <w:sz w:val="22"/>
                <w:szCs w:val="22"/>
              </w:rPr>
              <w:t>Land Off</w:t>
            </w:r>
          </w:p>
          <w:p w:rsidR="00A37427" w:rsidRDefault="00EB2D65">
            <w:pPr>
              <w:rPr>
                <w:rFonts w:ascii="Arial" w:hAnsi="Arial" w:cs="Arial"/>
                <w:sz w:val="22"/>
                <w:szCs w:val="22"/>
              </w:rPr>
            </w:pPr>
            <w:r>
              <w:rPr>
                <w:rFonts w:ascii="Arial" w:hAnsi="Arial" w:cs="Arial"/>
                <w:sz w:val="22"/>
                <w:szCs w:val="22"/>
              </w:rPr>
              <w:t>Brindle Road</w:t>
            </w:r>
          </w:p>
          <w:p w:rsidR="00A37427" w:rsidRDefault="00EB2D65">
            <w:pPr>
              <w:rPr>
                <w:rFonts w:ascii="Arial" w:hAnsi="Arial" w:cs="Arial"/>
                <w:sz w:val="22"/>
                <w:szCs w:val="22"/>
              </w:rPr>
            </w:pPr>
            <w:r>
              <w:rPr>
                <w:rFonts w:ascii="Arial" w:hAnsi="Arial" w:cs="Arial"/>
                <w:sz w:val="22"/>
                <w:szCs w:val="22"/>
              </w:rPr>
              <w:t>Bamber Bridge</w:t>
            </w:r>
          </w:p>
          <w:p w:rsidR="00A37427" w:rsidRDefault="00EB2D65">
            <w:pPr>
              <w:rPr>
                <w:rFonts w:ascii="Arial" w:hAnsi="Arial" w:cs="Arial"/>
                <w:sz w:val="22"/>
                <w:szCs w:val="22"/>
              </w:rPr>
            </w:pPr>
            <w:r>
              <w:rPr>
                <w:rFonts w:ascii="Arial" w:hAnsi="Arial" w:cs="Arial"/>
                <w:sz w:val="22"/>
                <w:szCs w:val="22"/>
              </w:rPr>
              <w:t>Lancashire</w:t>
            </w:r>
          </w:p>
          <w:p w:rsidR="00A37427" w:rsidRDefault="00A37427">
            <w:pPr>
              <w:rPr>
                <w:rFonts w:ascii="Arial" w:hAnsi="Arial" w:cs="Arial"/>
                <w:sz w:val="22"/>
                <w:szCs w:val="22"/>
              </w:rPr>
            </w:pPr>
          </w:p>
          <w:p w:rsidR="00A37427" w:rsidRDefault="00A37427">
            <w:pPr>
              <w:rPr>
                <w:rFonts w:ascii="Arial" w:hAnsi="Arial" w:cs="Arial"/>
                <w:sz w:val="22"/>
                <w:szCs w:val="22"/>
              </w:rPr>
            </w:pPr>
          </w:p>
        </w:tc>
      </w:tr>
      <w:tr w:rsidR="00A37427" w:rsidTr="00765869">
        <w:tc>
          <w:tcPr>
            <w:tcW w:w="3535" w:type="dxa"/>
            <w:shd w:val="clear" w:color="auto" w:fill="FFFFFF"/>
          </w:tcPr>
          <w:p w:rsidR="00A37427" w:rsidRDefault="00EB2D65">
            <w:pPr>
              <w:rPr>
                <w:rFonts w:ascii="Arial" w:hAnsi="Arial" w:cs="Arial"/>
                <w:sz w:val="22"/>
                <w:szCs w:val="22"/>
              </w:rPr>
            </w:pPr>
            <w:r>
              <w:rPr>
                <w:rFonts w:ascii="Arial" w:hAnsi="Arial" w:cs="Arial"/>
                <w:b/>
                <w:bCs/>
                <w:sz w:val="22"/>
                <w:szCs w:val="22"/>
              </w:rPr>
              <w:t>Applicant</w:t>
            </w:r>
          </w:p>
        </w:tc>
        <w:tc>
          <w:tcPr>
            <w:tcW w:w="5396" w:type="dxa"/>
            <w:shd w:val="clear" w:color="auto" w:fill="FFFFFF"/>
          </w:tcPr>
          <w:p w:rsidR="00A37427" w:rsidRDefault="00EB2D65">
            <w:pPr>
              <w:rPr>
                <w:rFonts w:ascii="Arial" w:hAnsi="Arial" w:cs="Arial"/>
                <w:sz w:val="22"/>
                <w:szCs w:val="22"/>
              </w:rPr>
            </w:pPr>
            <w:r>
              <w:rPr>
                <w:rFonts w:ascii="Arial" w:hAnsi="Arial" w:cs="Arial"/>
                <w:sz w:val="22"/>
                <w:szCs w:val="22"/>
              </w:rPr>
              <w:t xml:space="preserve"> Bellway Homes (Manchester) Ltd</w:t>
            </w:r>
          </w:p>
          <w:p w:rsidR="00765869" w:rsidRDefault="00765869">
            <w:pPr>
              <w:rPr>
                <w:rFonts w:ascii="Arial" w:hAnsi="Arial" w:cs="Arial"/>
                <w:sz w:val="22"/>
                <w:szCs w:val="22"/>
              </w:rPr>
            </w:pPr>
          </w:p>
        </w:tc>
      </w:tr>
      <w:tr w:rsidR="00A37427" w:rsidTr="00765869">
        <w:tc>
          <w:tcPr>
            <w:tcW w:w="3535" w:type="dxa"/>
            <w:shd w:val="clear" w:color="auto" w:fill="FFFFFF"/>
          </w:tcPr>
          <w:p w:rsidR="00A37427" w:rsidRDefault="00EB2D65">
            <w:pPr>
              <w:rPr>
                <w:rFonts w:ascii="Arial" w:hAnsi="Arial" w:cs="Arial"/>
                <w:sz w:val="22"/>
                <w:szCs w:val="22"/>
              </w:rPr>
            </w:pPr>
            <w:r>
              <w:rPr>
                <w:rFonts w:ascii="Arial" w:hAnsi="Arial" w:cs="Arial"/>
                <w:b/>
                <w:bCs/>
                <w:sz w:val="22"/>
                <w:szCs w:val="22"/>
              </w:rPr>
              <w:t>Development</w:t>
            </w:r>
          </w:p>
        </w:tc>
        <w:tc>
          <w:tcPr>
            <w:tcW w:w="5396" w:type="dxa"/>
            <w:shd w:val="clear" w:color="auto" w:fill="FFFFFF"/>
          </w:tcPr>
          <w:p w:rsidR="00A37427" w:rsidRDefault="00EB2D65">
            <w:pPr>
              <w:rPr>
                <w:rFonts w:ascii="Arial" w:hAnsi="Arial" w:cs="Arial"/>
                <w:sz w:val="22"/>
                <w:szCs w:val="22"/>
              </w:rPr>
            </w:pPr>
            <w:r>
              <w:rPr>
                <w:rFonts w:ascii="Arial" w:hAnsi="Arial" w:cs="Arial"/>
                <w:sz w:val="22"/>
                <w:szCs w:val="22"/>
              </w:rPr>
              <w:t xml:space="preserve">Application for the variation of condition 2 (Approved plans) and 7 (Environmental Noise study) to amend the boundary treatment measures of planning permission 07/2017/2900/FUL </w:t>
            </w:r>
          </w:p>
          <w:p w:rsidR="00A37427" w:rsidRDefault="00A37427">
            <w:pPr>
              <w:rPr>
                <w:rFonts w:ascii="Arial" w:hAnsi="Arial" w:cs="Arial"/>
                <w:sz w:val="22"/>
                <w:szCs w:val="22"/>
              </w:rPr>
            </w:pPr>
          </w:p>
        </w:tc>
      </w:tr>
      <w:tr w:rsidR="00A37427" w:rsidTr="00765869">
        <w:tc>
          <w:tcPr>
            <w:tcW w:w="3535" w:type="dxa"/>
            <w:shd w:val="clear" w:color="auto" w:fill="FFFFFF"/>
          </w:tcPr>
          <w:p w:rsidR="00A37427" w:rsidRDefault="00A37427">
            <w:pPr>
              <w:rPr>
                <w:rFonts w:ascii="Arial" w:hAnsi="Arial" w:cs="Arial"/>
                <w:b/>
                <w:bCs/>
                <w:sz w:val="22"/>
                <w:szCs w:val="22"/>
              </w:rPr>
            </w:pPr>
          </w:p>
          <w:p w:rsidR="00A37427" w:rsidRDefault="00EB2D65">
            <w:pPr>
              <w:rPr>
                <w:rFonts w:ascii="Arial" w:hAnsi="Arial" w:cs="Arial"/>
                <w:b/>
                <w:bCs/>
                <w:sz w:val="22"/>
                <w:szCs w:val="22"/>
              </w:rPr>
            </w:pPr>
            <w:r>
              <w:rPr>
                <w:rFonts w:ascii="Arial" w:hAnsi="Arial" w:cs="Arial"/>
                <w:b/>
                <w:bCs/>
                <w:sz w:val="22"/>
                <w:szCs w:val="22"/>
              </w:rPr>
              <w:t>Officer Recommendation</w:t>
            </w:r>
          </w:p>
          <w:p w:rsidR="00765869" w:rsidRDefault="00765869">
            <w:pPr>
              <w:rPr>
                <w:rFonts w:ascii="Arial" w:hAnsi="Arial" w:cs="Arial"/>
                <w:b/>
                <w:bCs/>
                <w:sz w:val="22"/>
                <w:szCs w:val="22"/>
              </w:rPr>
            </w:pPr>
          </w:p>
          <w:p w:rsidR="00A37427" w:rsidRDefault="00EB2D65">
            <w:pPr>
              <w:rPr>
                <w:rFonts w:ascii="Arial" w:hAnsi="Arial" w:cs="Arial"/>
                <w:sz w:val="22"/>
                <w:szCs w:val="22"/>
              </w:rPr>
            </w:pPr>
            <w:r>
              <w:rPr>
                <w:rFonts w:ascii="Arial" w:hAnsi="Arial" w:cs="Arial"/>
                <w:b/>
                <w:bCs/>
                <w:sz w:val="22"/>
                <w:szCs w:val="22"/>
              </w:rPr>
              <w:t>Officer Name</w:t>
            </w:r>
          </w:p>
        </w:tc>
        <w:tc>
          <w:tcPr>
            <w:tcW w:w="5396" w:type="dxa"/>
            <w:shd w:val="clear" w:color="auto" w:fill="FFFFFF"/>
          </w:tcPr>
          <w:p w:rsidR="00A37427" w:rsidRPr="00765869" w:rsidRDefault="00A37427">
            <w:pPr>
              <w:rPr>
                <w:rFonts w:ascii="Arial" w:hAnsi="Arial" w:cs="Arial"/>
                <w:bCs/>
                <w:sz w:val="22"/>
                <w:szCs w:val="22"/>
              </w:rPr>
            </w:pPr>
          </w:p>
          <w:p w:rsidR="00765869" w:rsidRPr="00765869" w:rsidRDefault="00EB2D65">
            <w:pPr>
              <w:rPr>
                <w:rFonts w:ascii="Arial" w:hAnsi="Arial" w:cs="Arial"/>
                <w:bCs/>
                <w:sz w:val="22"/>
                <w:szCs w:val="22"/>
              </w:rPr>
            </w:pPr>
            <w:r w:rsidRPr="00765869">
              <w:rPr>
                <w:rFonts w:ascii="Arial" w:hAnsi="Arial" w:cs="Arial"/>
                <w:bCs/>
                <w:sz w:val="22"/>
                <w:szCs w:val="22"/>
              </w:rPr>
              <w:t xml:space="preserve">Approval with Conditions </w:t>
            </w:r>
          </w:p>
          <w:p w:rsidR="00A37427" w:rsidRPr="00765869" w:rsidRDefault="00EB2D65">
            <w:pPr>
              <w:rPr>
                <w:rFonts w:ascii="Arial" w:hAnsi="Arial" w:cs="Arial"/>
                <w:bCs/>
                <w:sz w:val="22"/>
                <w:szCs w:val="22"/>
              </w:rPr>
            </w:pPr>
            <w:r w:rsidRPr="00765869">
              <w:rPr>
                <w:rFonts w:ascii="Arial" w:hAnsi="Arial" w:cs="Arial"/>
                <w:bCs/>
                <w:sz w:val="22"/>
                <w:szCs w:val="22"/>
              </w:rPr>
              <w:tab/>
            </w:r>
          </w:p>
          <w:p w:rsidR="00A37427" w:rsidRDefault="00EB2D65">
            <w:pPr>
              <w:rPr>
                <w:rFonts w:ascii="Arial" w:hAnsi="Arial" w:cs="Arial"/>
                <w:bCs/>
                <w:sz w:val="22"/>
                <w:szCs w:val="22"/>
              </w:rPr>
            </w:pPr>
            <w:r w:rsidRPr="00765869">
              <w:rPr>
                <w:rFonts w:ascii="Arial" w:hAnsi="Arial" w:cs="Arial"/>
                <w:bCs/>
                <w:sz w:val="22"/>
                <w:szCs w:val="22"/>
              </w:rPr>
              <w:t>Mrs Janice Crook</w:t>
            </w:r>
          </w:p>
          <w:p w:rsidR="00765869" w:rsidRDefault="00765869">
            <w:pPr>
              <w:rPr>
                <w:rFonts w:ascii="Arial" w:hAnsi="Arial" w:cs="Arial"/>
                <w:b/>
                <w:bCs/>
                <w:sz w:val="22"/>
                <w:szCs w:val="22"/>
              </w:rPr>
            </w:pPr>
          </w:p>
        </w:tc>
      </w:tr>
      <w:tr w:rsidR="00A37427" w:rsidTr="00765869">
        <w:tblPrEx>
          <w:tblLook w:val="04A0" w:firstRow="1" w:lastRow="0" w:firstColumn="1" w:lastColumn="0" w:noHBand="0" w:noVBand="1"/>
        </w:tblPrEx>
        <w:tc>
          <w:tcPr>
            <w:tcW w:w="3535" w:type="dxa"/>
          </w:tcPr>
          <w:p w:rsidR="00A37427" w:rsidRDefault="00EB2D65">
            <w:pPr>
              <w:rPr>
                <w:rFonts w:ascii="Arial" w:hAnsi="Arial" w:cs="Arial"/>
                <w:sz w:val="22"/>
                <w:szCs w:val="22"/>
              </w:rPr>
            </w:pPr>
            <w:r>
              <w:rPr>
                <w:rFonts w:ascii="Arial" w:hAnsi="Arial" w:cs="Arial"/>
                <w:sz w:val="22"/>
                <w:szCs w:val="22"/>
              </w:rPr>
              <w:t>Date application valid</w:t>
            </w:r>
          </w:p>
        </w:tc>
        <w:tc>
          <w:tcPr>
            <w:tcW w:w="5396" w:type="dxa"/>
          </w:tcPr>
          <w:p w:rsidR="00A37427" w:rsidRDefault="00EB2D65">
            <w:pPr>
              <w:rPr>
                <w:rFonts w:ascii="Arial" w:hAnsi="Arial" w:cs="Arial"/>
                <w:sz w:val="22"/>
                <w:szCs w:val="22"/>
              </w:rPr>
            </w:pPr>
            <w:r>
              <w:rPr>
                <w:rFonts w:ascii="Arial" w:hAnsi="Arial" w:cs="Arial"/>
                <w:sz w:val="22"/>
                <w:szCs w:val="22"/>
              </w:rPr>
              <w:t>17.04.2019</w:t>
            </w:r>
          </w:p>
        </w:tc>
      </w:tr>
      <w:tr w:rsidR="00A37427" w:rsidTr="00765869">
        <w:tblPrEx>
          <w:tblLook w:val="04A0" w:firstRow="1" w:lastRow="0" w:firstColumn="1" w:lastColumn="0" w:noHBand="0" w:noVBand="1"/>
        </w:tblPrEx>
        <w:tc>
          <w:tcPr>
            <w:tcW w:w="3535" w:type="dxa"/>
          </w:tcPr>
          <w:p w:rsidR="00A37427" w:rsidRDefault="00EB2D65">
            <w:pPr>
              <w:rPr>
                <w:rFonts w:ascii="Arial" w:hAnsi="Arial" w:cs="Arial"/>
                <w:sz w:val="22"/>
                <w:szCs w:val="22"/>
              </w:rPr>
            </w:pPr>
            <w:r>
              <w:rPr>
                <w:rFonts w:ascii="Arial" w:hAnsi="Arial" w:cs="Arial"/>
                <w:sz w:val="22"/>
                <w:szCs w:val="22"/>
              </w:rPr>
              <w:t>Target Determination Date</w:t>
            </w:r>
          </w:p>
        </w:tc>
        <w:tc>
          <w:tcPr>
            <w:tcW w:w="5396" w:type="dxa"/>
          </w:tcPr>
          <w:p w:rsidR="00A37427" w:rsidRDefault="00EB2D65">
            <w:pPr>
              <w:rPr>
                <w:rFonts w:ascii="Arial" w:hAnsi="Arial" w:cs="Arial"/>
                <w:sz w:val="22"/>
                <w:szCs w:val="22"/>
              </w:rPr>
            </w:pPr>
            <w:r>
              <w:rPr>
                <w:rFonts w:ascii="Arial" w:hAnsi="Arial" w:cs="Arial"/>
                <w:sz w:val="22"/>
                <w:szCs w:val="22"/>
              </w:rPr>
              <w:t>17.07.2019</w:t>
            </w:r>
          </w:p>
        </w:tc>
      </w:tr>
      <w:tr w:rsidR="00A37427" w:rsidTr="00765869">
        <w:tblPrEx>
          <w:tblLook w:val="04A0" w:firstRow="1" w:lastRow="0" w:firstColumn="1" w:lastColumn="0" w:noHBand="0" w:noVBand="1"/>
        </w:tblPrEx>
        <w:tc>
          <w:tcPr>
            <w:tcW w:w="3535" w:type="dxa"/>
          </w:tcPr>
          <w:p w:rsidR="00A37427" w:rsidRDefault="00EB2D65">
            <w:pPr>
              <w:rPr>
                <w:rFonts w:ascii="Arial" w:hAnsi="Arial" w:cs="Arial"/>
                <w:sz w:val="22"/>
                <w:szCs w:val="22"/>
              </w:rPr>
            </w:pPr>
            <w:r>
              <w:rPr>
                <w:rFonts w:ascii="Arial" w:hAnsi="Arial" w:cs="Arial"/>
                <w:sz w:val="22"/>
                <w:szCs w:val="22"/>
              </w:rPr>
              <w:t>Extension of Time</w:t>
            </w:r>
          </w:p>
        </w:tc>
        <w:tc>
          <w:tcPr>
            <w:tcW w:w="5396" w:type="dxa"/>
          </w:tcPr>
          <w:p w:rsidR="00A37427" w:rsidRDefault="00EB2D65">
            <w:pPr>
              <w:rPr>
                <w:rFonts w:ascii="Arial" w:hAnsi="Arial" w:cs="Arial"/>
                <w:sz w:val="22"/>
                <w:szCs w:val="22"/>
              </w:rPr>
            </w:pPr>
            <w:r>
              <w:rPr>
                <w:rFonts w:ascii="Arial" w:hAnsi="Arial" w:cs="Arial"/>
                <w:sz w:val="22"/>
                <w:szCs w:val="22"/>
              </w:rPr>
              <w:t>26.07.2019</w:t>
            </w:r>
          </w:p>
        </w:tc>
      </w:tr>
      <w:tr w:rsidR="00765869" w:rsidTr="00765869">
        <w:tblPrEx>
          <w:tblLook w:val="04A0" w:firstRow="1" w:lastRow="0" w:firstColumn="1" w:lastColumn="0" w:noHBand="0" w:noVBand="1"/>
        </w:tblPrEx>
        <w:tc>
          <w:tcPr>
            <w:tcW w:w="3535" w:type="dxa"/>
          </w:tcPr>
          <w:p w:rsidR="00765869" w:rsidRDefault="00765869">
            <w:pPr>
              <w:rPr>
                <w:rFonts w:ascii="Arial" w:hAnsi="Arial" w:cs="Arial"/>
                <w:sz w:val="22"/>
                <w:szCs w:val="22"/>
              </w:rPr>
            </w:pPr>
          </w:p>
        </w:tc>
        <w:tc>
          <w:tcPr>
            <w:tcW w:w="5396" w:type="dxa"/>
          </w:tcPr>
          <w:p w:rsidR="00765869" w:rsidRDefault="00765869">
            <w:pPr>
              <w:rPr>
                <w:rFonts w:ascii="Arial" w:hAnsi="Arial" w:cs="Arial"/>
                <w:sz w:val="22"/>
                <w:szCs w:val="22"/>
              </w:rPr>
            </w:pPr>
          </w:p>
        </w:tc>
      </w:tr>
      <w:tr w:rsidR="00765869" w:rsidTr="00765869">
        <w:tblPrEx>
          <w:tblLook w:val="04A0" w:firstRow="1" w:lastRow="0" w:firstColumn="1" w:lastColumn="0" w:noHBand="0" w:noVBand="1"/>
        </w:tblPrEx>
        <w:tc>
          <w:tcPr>
            <w:tcW w:w="3535" w:type="dxa"/>
          </w:tcPr>
          <w:p w:rsidR="00765869" w:rsidRPr="00765869" w:rsidRDefault="00765869">
            <w:pPr>
              <w:rPr>
                <w:rFonts w:ascii="Arial" w:hAnsi="Arial" w:cs="Arial"/>
                <w:b/>
                <w:sz w:val="22"/>
                <w:szCs w:val="22"/>
              </w:rPr>
            </w:pPr>
            <w:r>
              <w:rPr>
                <w:rFonts w:ascii="Arial" w:hAnsi="Arial" w:cs="Arial"/>
                <w:b/>
                <w:sz w:val="22"/>
                <w:szCs w:val="22"/>
              </w:rPr>
              <w:t>Location Plan</w:t>
            </w:r>
          </w:p>
        </w:tc>
        <w:tc>
          <w:tcPr>
            <w:tcW w:w="5396" w:type="dxa"/>
          </w:tcPr>
          <w:p w:rsidR="00765869" w:rsidRDefault="00765869">
            <w:pPr>
              <w:rPr>
                <w:rFonts w:ascii="Arial" w:hAnsi="Arial" w:cs="Arial"/>
                <w:sz w:val="22"/>
                <w:szCs w:val="22"/>
              </w:rPr>
            </w:pPr>
          </w:p>
        </w:tc>
      </w:tr>
    </w:tbl>
    <w:p w:rsidR="00A37427" w:rsidRDefault="00A37427">
      <w:pPr>
        <w:rPr>
          <w:rFonts w:ascii="Arial" w:hAnsi="Arial" w:cs="Arial"/>
          <w:sz w:val="22"/>
          <w:szCs w:val="22"/>
        </w:rPr>
      </w:pPr>
    </w:p>
    <w:p w:rsidR="00765869" w:rsidRDefault="00765869">
      <w:pPr>
        <w:rPr>
          <w:rFonts w:ascii="Arial" w:hAnsi="Arial" w:cs="Arial"/>
          <w:sz w:val="22"/>
          <w:szCs w:val="22"/>
        </w:rPr>
      </w:pPr>
      <w:r>
        <w:rPr>
          <w:rFonts w:ascii="Arial" w:hAnsi="Arial" w:cs="Arial"/>
          <w:noProof/>
          <w:sz w:val="22"/>
          <w:szCs w:val="22"/>
        </w:rPr>
        <w:drawing>
          <wp:inline distT="0" distB="0" distL="0" distR="0">
            <wp:extent cx="5759450" cy="4076065"/>
            <wp:effectExtent l="19050" t="19050" r="1270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dle Road Bellway.jpg"/>
                    <pic:cNvPicPr/>
                  </pic:nvPicPr>
                  <pic:blipFill>
                    <a:blip r:embed="rId5">
                      <a:extLst>
                        <a:ext uri="{28A0092B-C50C-407E-A947-70E740481C1C}">
                          <a14:useLocalDpi xmlns:a14="http://schemas.microsoft.com/office/drawing/2010/main" val="0"/>
                        </a:ext>
                      </a:extLst>
                    </a:blip>
                    <a:stretch>
                      <a:fillRect/>
                    </a:stretch>
                  </pic:blipFill>
                  <pic:spPr>
                    <a:xfrm>
                      <a:off x="0" y="0"/>
                      <a:ext cx="5759450" cy="4076065"/>
                    </a:xfrm>
                    <a:prstGeom prst="rect">
                      <a:avLst/>
                    </a:prstGeom>
                    <a:ln w="12700">
                      <a:solidFill>
                        <a:schemeClr val="tx1"/>
                      </a:solidFill>
                    </a:ln>
                  </pic:spPr>
                </pic:pic>
              </a:graphicData>
            </a:graphic>
          </wp:inline>
        </w:drawing>
      </w:r>
    </w:p>
    <w:p w:rsidR="00765869" w:rsidRDefault="00765869">
      <w:pPr>
        <w:rPr>
          <w:rFonts w:ascii="Arial" w:hAnsi="Arial" w:cs="Arial"/>
          <w:sz w:val="22"/>
          <w:szCs w:val="22"/>
        </w:rPr>
      </w:pPr>
    </w:p>
    <w:p w:rsidR="001C7958" w:rsidRDefault="001C7958" w:rsidP="00AF7CF1">
      <w:pPr>
        <w:numPr>
          <w:ilvl w:val="0"/>
          <w:numId w:val="21"/>
        </w:numPr>
        <w:rPr>
          <w:rFonts w:ascii="Arial" w:hAnsi="Arial" w:cs="Arial"/>
          <w:b/>
          <w:bCs/>
          <w:sz w:val="22"/>
          <w:szCs w:val="22"/>
          <w:u w:val="single"/>
        </w:rPr>
      </w:pPr>
      <w:r>
        <w:rPr>
          <w:rFonts w:ascii="Arial" w:hAnsi="Arial" w:cs="Arial"/>
          <w:b/>
          <w:bCs/>
          <w:sz w:val="22"/>
          <w:szCs w:val="22"/>
          <w:u w:val="single"/>
        </w:rPr>
        <w:t>Report Summary</w:t>
      </w:r>
    </w:p>
    <w:p w:rsidR="001C7958" w:rsidRDefault="001C7958">
      <w:pPr>
        <w:rPr>
          <w:rFonts w:ascii="Arial" w:hAnsi="Arial" w:cs="Arial"/>
          <w:b/>
          <w:bCs/>
          <w:sz w:val="22"/>
          <w:szCs w:val="22"/>
          <w:u w:val="single"/>
        </w:rPr>
      </w:pPr>
    </w:p>
    <w:p w:rsidR="00AF7CF1" w:rsidRDefault="003275CD" w:rsidP="00AF7CF1">
      <w:pPr>
        <w:numPr>
          <w:ilvl w:val="1"/>
          <w:numId w:val="21"/>
        </w:numPr>
        <w:ind w:left="0" w:firstLine="0"/>
        <w:rPr>
          <w:rFonts w:ascii="Arial" w:hAnsi="Arial" w:cs="Arial"/>
          <w:bCs/>
          <w:sz w:val="22"/>
          <w:szCs w:val="22"/>
        </w:rPr>
      </w:pPr>
      <w:r w:rsidRPr="00AF7CF1">
        <w:rPr>
          <w:rFonts w:ascii="Arial" w:hAnsi="Arial" w:cs="Arial"/>
          <w:bCs/>
          <w:sz w:val="22"/>
          <w:szCs w:val="22"/>
        </w:rPr>
        <w:t xml:space="preserve">The application </w:t>
      </w:r>
      <w:r w:rsidR="0021443F" w:rsidRPr="00AF7CF1">
        <w:rPr>
          <w:rFonts w:ascii="Arial" w:hAnsi="Arial" w:cs="Arial"/>
          <w:bCs/>
          <w:sz w:val="22"/>
          <w:szCs w:val="22"/>
        </w:rPr>
        <w:t>has been called to Planning Committee for determination by the local Ward Councillor.</w:t>
      </w:r>
    </w:p>
    <w:p w:rsidR="00AF7CF1" w:rsidRDefault="00AF7CF1" w:rsidP="00AF7CF1">
      <w:pPr>
        <w:rPr>
          <w:rFonts w:ascii="Arial" w:hAnsi="Arial" w:cs="Arial"/>
          <w:bCs/>
          <w:sz w:val="22"/>
          <w:szCs w:val="22"/>
        </w:rPr>
      </w:pPr>
    </w:p>
    <w:p w:rsidR="003275CD" w:rsidRPr="00AF7CF1" w:rsidRDefault="0021443F" w:rsidP="00AF7CF1">
      <w:pPr>
        <w:numPr>
          <w:ilvl w:val="1"/>
          <w:numId w:val="21"/>
        </w:numPr>
        <w:ind w:left="0" w:firstLine="0"/>
        <w:rPr>
          <w:rFonts w:ascii="Arial" w:hAnsi="Arial" w:cs="Arial"/>
          <w:bCs/>
          <w:sz w:val="22"/>
          <w:szCs w:val="22"/>
        </w:rPr>
      </w:pPr>
      <w:r w:rsidRPr="00AF7CF1">
        <w:rPr>
          <w:rFonts w:ascii="Arial" w:hAnsi="Arial" w:cs="Arial"/>
          <w:bCs/>
          <w:sz w:val="22"/>
          <w:szCs w:val="22"/>
        </w:rPr>
        <w:t xml:space="preserve">The application </w:t>
      </w:r>
      <w:r w:rsidR="003275CD" w:rsidRPr="00AF7CF1">
        <w:rPr>
          <w:rFonts w:ascii="Arial" w:hAnsi="Arial" w:cs="Arial"/>
          <w:bCs/>
          <w:sz w:val="22"/>
          <w:szCs w:val="22"/>
        </w:rPr>
        <w:t xml:space="preserve">is a Section 73 Variation of Conditions application for minor material amendments to the boundary treatments within the approved residential housing development.  The boundary treatments affected are within the site and are not considered to have any impact on existing residential properties.  The amendments include swapping brick walls for acoustic fences, changes in the height of walls/fences and </w:t>
      </w:r>
      <w:r w:rsidRPr="00AF7CF1">
        <w:rPr>
          <w:rFonts w:ascii="Arial" w:hAnsi="Arial" w:cs="Arial"/>
          <w:bCs/>
          <w:sz w:val="22"/>
          <w:szCs w:val="22"/>
        </w:rPr>
        <w:t>addition of trellis to some fences.  There are no objections for neighbouring residents or statutory consultees and the application is recommended for approval subject to the imposition of conditions and with the decision being delegated to the Director of Planning and</w:t>
      </w:r>
      <w:r w:rsidR="00A2614C">
        <w:rPr>
          <w:rFonts w:ascii="Arial" w:hAnsi="Arial" w:cs="Arial"/>
          <w:bCs/>
          <w:sz w:val="22"/>
          <w:szCs w:val="22"/>
        </w:rPr>
        <w:t xml:space="preserve"> Property </w:t>
      </w:r>
      <w:r w:rsidRPr="00AF7CF1">
        <w:rPr>
          <w:rFonts w:ascii="Arial" w:hAnsi="Arial" w:cs="Arial"/>
          <w:bCs/>
          <w:sz w:val="22"/>
          <w:szCs w:val="22"/>
        </w:rPr>
        <w:t>in consultation with the Chair and Vice Chair of Planning Committee following the completion of an amended Section 106 Agreement.</w:t>
      </w:r>
    </w:p>
    <w:p w:rsidR="001C7958" w:rsidRDefault="001C7958">
      <w:pPr>
        <w:rPr>
          <w:rFonts w:ascii="Arial" w:hAnsi="Arial" w:cs="Arial"/>
          <w:b/>
          <w:bCs/>
          <w:sz w:val="22"/>
          <w:szCs w:val="22"/>
          <w:u w:val="single"/>
        </w:rPr>
      </w:pPr>
    </w:p>
    <w:p w:rsidR="001C7958" w:rsidRDefault="001C7958" w:rsidP="00AF7CF1">
      <w:pPr>
        <w:numPr>
          <w:ilvl w:val="0"/>
          <w:numId w:val="21"/>
        </w:numPr>
        <w:rPr>
          <w:rFonts w:ascii="Arial" w:hAnsi="Arial" w:cs="Arial"/>
          <w:b/>
          <w:bCs/>
          <w:sz w:val="22"/>
          <w:szCs w:val="22"/>
          <w:u w:val="single"/>
        </w:rPr>
      </w:pPr>
      <w:r>
        <w:rPr>
          <w:rFonts w:ascii="Arial" w:hAnsi="Arial" w:cs="Arial"/>
          <w:b/>
          <w:bCs/>
          <w:sz w:val="22"/>
          <w:szCs w:val="22"/>
          <w:u w:val="single"/>
        </w:rPr>
        <w:t>Site and Surrounding Area</w:t>
      </w:r>
    </w:p>
    <w:p w:rsidR="001C7958" w:rsidRDefault="001C7958">
      <w:pPr>
        <w:rPr>
          <w:rFonts w:ascii="Arial" w:hAnsi="Arial" w:cs="Arial"/>
          <w:sz w:val="22"/>
          <w:szCs w:val="22"/>
        </w:rPr>
      </w:pPr>
    </w:p>
    <w:p w:rsidR="00613B61" w:rsidRPr="00574B99" w:rsidRDefault="00563A7F" w:rsidP="00613B61">
      <w:pPr>
        <w:rPr>
          <w:rFonts w:ascii="Arial" w:hAnsi="Arial" w:cs="Arial"/>
          <w:sz w:val="22"/>
          <w:szCs w:val="22"/>
        </w:rPr>
      </w:pPr>
      <w:r>
        <w:rPr>
          <w:rFonts w:ascii="Arial" w:hAnsi="Arial" w:cs="Arial"/>
          <w:sz w:val="22"/>
          <w:szCs w:val="22"/>
        </w:rPr>
        <w:t>2.1</w:t>
      </w:r>
      <w:r>
        <w:rPr>
          <w:rFonts w:ascii="Arial" w:hAnsi="Arial" w:cs="Arial"/>
          <w:sz w:val="22"/>
          <w:szCs w:val="22"/>
        </w:rPr>
        <w:tab/>
      </w:r>
      <w:r w:rsidR="00613B61" w:rsidRPr="00574B99">
        <w:rPr>
          <w:rFonts w:ascii="Arial" w:hAnsi="Arial" w:cs="Arial"/>
          <w:sz w:val="22"/>
          <w:szCs w:val="22"/>
        </w:rPr>
        <w:t>The application site is part of a larger site allocated for residential development in the South Ribble Local Plan under Policy D1 site S.  It is approximately 6.4ha in size and is bounded to the north-west by agricultural land, the remainder of the housing allocation; to the east is the M61 motorway with residential properties to the south on Bank Head Lane and to the west on Stephendale Avenue.</w:t>
      </w:r>
    </w:p>
    <w:p w:rsidR="00613B61" w:rsidRPr="00574B99" w:rsidRDefault="00613B61" w:rsidP="00613B61">
      <w:pPr>
        <w:ind w:left="851" w:hanging="851"/>
        <w:rPr>
          <w:rFonts w:ascii="Arial" w:hAnsi="Arial" w:cs="Arial"/>
          <w:sz w:val="22"/>
          <w:szCs w:val="22"/>
        </w:rPr>
      </w:pPr>
    </w:p>
    <w:p w:rsidR="00613B61" w:rsidRPr="00574B99" w:rsidRDefault="00613B61" w:rsidP="00613B61">
      <w:pPr>
        <w:rPr>
          <w:rFonts w:ascii="Arial" w:hAnsi="Arial" w:cs="Arial"/>
          <w:sz w:val="22"/>
          <w:szCs w:val="22"/>
        </w:rPr>
      </w:pPr>
      <w:r w:rsidRPr="00574B99">
        <w:rPr>
          <w:rFonts w:ascii="Arial" w:hAnsi="Arial" w:cs="Arial"/>
          <w:sz w:val="22"/>
          <w:szCs w:val="22"/>
        </w:rPr>
        <w:t>2.2</w:t>
      </w:r>
      <w:r w:rsidRPr="00574B99">
        <w:rPr>
          <w:rFonts w:ascii="Arial" w:hAnsi="Arial" w:cs="Arial"/>
          <w:sz w:val="22"/>
          <w:szCs w:val="22"/>
        </w:rPr>
        <w:tab/>
        <w:t xml:space="preserve">The site is sloped gradually descending from west to east.  The area is semi-rural with the adjacent residential areas characterised by bungalows, two and three bed terraced, semi-detached and detached properties. </w:t>
      </w:r>
    </w:p>
    <w:p w:rsidR="00613B61" w:rsidRPr="00574B99" w:rsidRDefault="00613B61" w:rsidP="00613B61">
      <w:pPr>
        <w:ind w:left="851" w:hanging="851"/>
        <w:rPr>
          <w:rFonts w:ascii="Arial" w:hAnsi="Arial" w:cs="Arial"/>
          <w:sz w:val="22"/>
          <w:szCs w:val="22"/>
        </w:rPr>
      </w:pPr>
    </w:p>
    <w:p w:rsidR="00613B61" w:rsidRPr="00574B99" w:rsidRDefault="00613B61" w:rsidP="00613B61">
      <w:pPr>
        <w:rPr>
          <w:rFonts w:ascii="Arial" w:hAnsi="Arial" w:cs="Arial"/>
          <w:sz w:val="22"/>
          <w:szCs w:val="22"/>
        </w:rPr>
      </w:pPr>
      <w:r w:rsidRPr="00574B99">
        <w:rPr>
          <w:rFonts w:ascii="Arial" w:hAnsi="Arial" w:cs="Arial"/>
          <w:sz w:val="22"/>
          <w:szCs w:val="22"/>
        </w:rPr>
        <w:t>2.3</w:t>
      </w:r>
      <w:r w:rsidRPr="00574B99">
        <w:rPr>
          <w:rFonts w:ascii="Arial" w:hAnsi="Arial" w:cs="Arial"/>
          <w:sz w:val="22"/>
          <w:szCs w:val="22"/>
        </w:rPr>
        <w:tab/>
        <w:t>Part of the site include</w:t>
      </w:r>
      <w:r>
        <w:rPr>
          <w:rFonts w:ascii="Arial" w:hAnsi="Arial" w:cs="Arial"/>
          <w:sz w:val="22"/>
          <w:szCs w:val="22"/>
        </w:rPr>
        <w:t>d</w:t>
      </w:r>
      <w:r w:rsidRPr="00574B99">
        <w:rPr>
          <w:rFonts w:ascii="Arial" w:hAnsi="Arial" w:cs="Arial"/>
          <w:sz w:val="22"/>
          <w:szCs w:val="22"/>
        </w:rPr>
        <w:t xml:space="preserve"> Grey Gables Farm, a fo</w:t>
      </w:r>
      <w:r>
        <w:rPr>
          <w:rFonts w:ascii="Arial" w:hAnsi="Arial" w:cs="Arial"/>
          <w:sz w:val="22"/>
          <w:szCs w:val="22"/>
        </w:rPr>
        <w:t>rmer chicken farm which consisted</w:t>
      </w:r>
      <w:r w:rsidRPr="00574B99">
        <w:rPr>
          <w:rFonts w:ascii="Arial" w:hAnsi="Arial" w:cs="Arial"/>
          <w:sz w:val="22"/>
          <w:szCs w:val="22"/>
        </w:rPr>
        <w:t xml:space="preserve"> of the farmhouse, a number of large chicken sheds and silos.  These </w:t>
      </w:r>
      <w:r>
        <w:rPr>
          <w:rFonts w:ascii="Arial" w:hAnsi="Arial" w:cs="Arial"/>
          <w:sz w:val="22"/>
          <w:szCs w:val="22"/>
        </w:rPr>
        <w:t>building have all now been</w:t>
      </w:r>
      <w:r w:rsidRPr="00574B99">
        <w:rPr>
          <w:rFonts w:ascii="Arial" w:hAnsi="Arial" w:cs="Arial"/>
          <w:sz w:val="22"/>
          <w:szCs w:val="22"/>
        </w:rPr>
        <w:t xml:space="preserve"> demolished.</w:t>
      </w:r>
    </w:p>
    <w:p w:rsidR="00613B61" w:rsidRPr="00574B99" w:rsidRDefault="00613B61" w:rsidP="00613B61">
      <w:pPr>
        <w:ind w:left="851" w:hanging="851"/>
        <w:rPr>
          <w:rFonts w:ascii="Arial" w:hAnsi="Arial" w:cs="Arial"/>
          <w:sz w:val="22"/>
          <w:szCs w:val="22"/>
        </w:rPr>
      </w:pPr>
    </w:p>
    <w:p w:rsidR="00613B61" w:rsidRDefault="00613B61" w:rsidP="00613B61">
      <w:pPr>
        <w:rPr>
          <w:rFonts w:ascii="Arial" w:hAnsi="Arial" w:cs="Arial"/>
          <w:sz w:val="22"/>
          <w:szCs w:val="22"/>
        </w:rPr>
      </w:pPr>
      <w:r w:rsidRPr="00574B99">
        <w:rPr>
          <w:rFonts w:ascii="Arial" w:hAnsi="Arial" w:cs="Arial"/>
          <w:sz w:val="22"/>
          <w:szCs w:val="22"/>
        </w:rPr>
        <w:t>2.4</w:t>
      </w:r>
      <w:r w:rsidRPr="00574B99">
        <w:rPr>
          <w:rFonts w:ascii="Arial" w:hAnsi="Arial" w:cs="Arial"/>
          <w:sz w:val="22"/>
          <w:szCs w:val="22"/>
        </w:rPr>
        <w:tab/>
        <w:t>A Public Right of Way runs from Brindle Road and along the site’s boundary with the residential development known as Cottage Gardens.</w:t>
      </w:r>
    </w:p>
    <w:p w:rsidR="00613B61" w:rsidRDefault="00613B61" w:rsidP="00613B61">
      <w:pPr>
        <w:rPr>
          <w:rFonts w:ascii="Arial" w:hAnsi="Arial" w:cs="Arial"/>
          <w:sz w:val="22"/>
          <w:szCs w:val="22"/>
        </w:rPr>
      </w:pPr>
    </w:p>
    <w:p w:rsidR="00613B61" w:rsidRPr="00574B99" w:rsidRDefault="00563A7F" w:rsidP="00613B61">
      <w:pPr>
        <w:rPr>
          <w:rFonts w:ascii="Arial" w:hAnsi="Arial" w:cs="Arial"/>
          <w:sz w:val="22"/>
          <w:szCs w:val="22"/>
        </w:rPr>
      </w:pPr>
      <w:r>
        <w:rPr>
          <w:rFonts w:ascii="Arial" w:hAnsi="Arial" w:cs="Arial"/>
          <w:sz w:val="22"/>
          <w:szCs w:val="22"/>
        </w:rPr>
        <w:t>2.5</w:t>
      </w:r>
      <w:r>
        <w:rPr>
          <w:rFonts w:ascii="Arial" w:hAnsi="Arial" w:cs="Arial"/>
          <w:sz w:val="22"/>
          <w:szCs w:val="22"/>
        </w:rPr>
        <w:tab/>
      </w:r>
      <w:r w:rsidR="00613B61">
        <w:rPr>
          <w:rFonts w:ascii="Arial" w:hAnsi="Arial" w:cs="Arial"/>
          <w:sz w:val="22"/>
          <w:szCs w:val="22"/>
        </w:rPr>
        <w:t>Development has commenced on an approved residential development for 193 dwelling.</w:t>
      </w:r>
    </w:p>
    <w:p w:rsidR="00411D57" w:rsidRDefault="00411D57">
      <w:pPr>
        <w:rPr>
          <w:rFonts w:ascii="Arial" w:hAnsi="Arial" w:cs="Arial"/>
          <w:sz w:val="22"/>
          <w:szCs w:val="22"/>
        </w:rPr>
      </w:pPr>
    </w:p>
    <w:p w:rsidR="001C7958" w:rsidRDefault="00563A7F" w:rsidP="00563A7F">
      <w:pPr>
        <w:rPr>
          <w:rFonts w:ascii="Arial" w:hAnsi="Arial" w:cs="Arial"/>
          <w:b/>
          <w:bCs/>
          <w:sz w:val="22"/>
          <w:szCs w:val="22"/>
          <w:u w:val="single"/>
        </w:rPr>
      </w:pPr>
      <w:r>
        <w:rPr>
          <w:rFonts w:ascii="Arial" w:hAnsi="Arial" w:cs="Arial"/>
          <w:b/>
          <w:bCs/>
          <w:sz w:val="22"/>
          <w:szCs w:val="22"/>
        </w:rPr>
        <w:t>3.</w:t>
      </w:r>
      <w:r>
        <w:rPr>
          <w:rFonts w:ascii="Arial" w:hAnsi="Arial" w:cs="Arial"/>
          <w:b/>
          <w:bCs/>
          <w:sz w:val="22"/>
          <w:szCs w:val="22"/>
        </w:rPr>
        <w:tab/>
      </w:r>
      <w:r w:rsidR="001C7958">
        <w:rPr>
          <w:rFonts w:ascii="Arial" w:hAnsi="Arial" w:cs="Arial"/>
          <w:b/>
          <w:bCs/>
          <w:sz w:val="22"/>
          <w:szCs w:val="22"/>
          <w:u w:val="single"/>
        </w:rPr>
        <w:t>Planning History</w:t>
      </w:r>
    </w:p>
    <w:p w:rsidR="001C7958" w:rsidRDefault="001C7958">
      <w:pPr>
        <w:rPr>
          <w:rFonts w:ascii="Arial" w:hAnsi="Arial" w:cs="Arial"/>
          <w:sz w:val="22"/>
          <w:szCs w:val="22"/>
        </w:rPr>
      </w:pPr>
    </w:p>
    <w:p w:rsidR="00613B61" w:rsidRDefault="00613B61" w:rsidP="00613B61">
      <w:pPr>
        <w:rPr>
          <w:rFonts w:ascii="Arial" w:hAnsi="Arial" w:cs="Arial"/>
          <w:sz w:val="22"/>
          <w:szCs w:val="22"/>
        </w:rPr>
      </w:pPr>
      <w:r w:rsidRPr="00574B99">
        <w:rPr>
          <w:rFonts w:ascii="Arial" w:hAnsi="Arial" w:cs="Arial"/>
          <w:sz w:val="22"/>
          <w:szCs w:val="22"/>
        </w:rPr>
        <w:t>3.1</w:t>
      </w:r>
      <w:r w:rsidRPr="00574B99">
        <w:rPr>
          <w:rFonts w:ascii="Arial" w:hAnsi="Arial" w:cs="Arial"/>
          <w:sz w:val="22"/>
          <w:szCs w:val="22"/>
        </w:rPr>
        <w:tab/>
        <w:t>Planning history relating to this site is 07/2017/2609/SCE for a screening opinion for residential development – EIA not required 26/09/2017</w:t>
      </w:r>
    </w:p>
    <w:p w:rsidR="00613B61" w:rsidRDefault="00613B61" w:rsidP="00613B61">
      <w:pPr>
        <w:rPr>
          <w:rFonts w:ascii="Arial" w:hAnsi="Arial" w:cs="Arial"/>
          <w:sz w:val="22"/>
          <w:szCs w:val="22"/>
        </w:rPr>
      </w:pPr>
    </w:p>
    <w:p w:rsidR="00613B61" w:rsidRDefault="00563A7F" w:rsidP="001132ED">
      <w:pPr>
        <w:rPr>
          <w:rFonts w:ascii="Arial" w:hAnsi="Arial" w:cs="Arial"/>
          <w:sz w:val="22"/>
          <w:szCs w:val="22"/>
        </w:rPr>
      </w:pPr>
      <w:r>
        <w:rPr>
          <w:rFonts w:ascii="Arial" w:hAnsi="Arial" w:cs="Arial"/>
          <w:sz w:val="22"/>
          <w:szCs w:val="22"/>
        </w:rPr>
        <w:t>3.2</w:t>
      </w:r>
      <w:r>
        <w:rPr>
          <w:rFonts w:ascii="Arial" w:hAnsi="Arial" w:cs="Arial"/>
          <w:sz w:val="22"/>
          <w:szCs w:val="22"/>
        </w:rPr>
        <w:tab/>
      </w:r>
      <w:r w:rsidR="00613B61">
        <w:rPr>
          <w:rFonts w:ascii="Arial" w:hAnsi="Arial" w:cs="Arial"/>
          <w:sz w:val="22"/>
          <w:szCs w:val="22"/>
        </w:rPr>
        <w:t xml:space="preserve">Planning application 07/2017/2900/FUL for </w:t>
      </w:r>
      <w:r w:rsidR="001132ED">
        <w:rPr>
          <w:rFonts w:ascii="Arial" w:hAnsi="Arial" w:cs="Arial"/>
          <w:sz w:val="22"/>
          <w:szCs w:val="22"/>
        </w:rPr>
        <w:t>the e</w:t>
      </w:r>
      <w:r w:rsidR="001132ED" w:rsidRPr="001132ED">
        <w:rPr>
          <w:rFonts w:ascii="Arial" w:hAnsi="Arial" w:cs="Arial"/>
          <w:sz w:val="22"/>
          <w:szCs w:val="22"/>
        </w:rPr>
        <w:t>rection of 193 dwellings with associated parking, landscaping and public open space with access off Brindle Road following demolition of Grey Gables Farm and associated buildings</w:t>
      </w:r>
      <w:r w:rsidR="001132ED">
        <w:rPr>
          <w:rFonts w:ascii="Arial" w:hAnsi="Arial" w:cs="Arial"/>
          <w:sz w:val="22"/>
          <w:szCs w:val="22"/>
        </w:rPr>
        <w:t xml:space="preserve"> was refused by planning committee but allowed on appeal on </w:t>
      </w:r>
      <w:r w:rsidR="001132ED" w:rsidRPr="001132ED">
        <w:rPr>
          <w:rFonts w:ascii="Arial" w:hAnsi="Arial" w:cs="Arial"/>
          <w:sz w:val="22"/>
          <w:szCs w:val="22"/>
        </w:rPr>
        <w:t>31.08.2018</w:t>
      </w:r>
    </w:p>
    <w:p w:rsidR="001132ED" w:rsidRPr="00574B99" w:rsidRDefault="001132ED" w:rsidP="001132ED">
      <w:pPr>
        <w:rPr>
          <w:rFonts w:ascii="Arial" w:hAnsi="Arial" w:cs="Arial"/>
          <w:sz w:val="22"/>
          <w:szCs w:val="22"/>
        </w:rPr>
      </w:pPr>
    </w:p>
    <w:p w:rsidR="00613B61" w:rsidRPr="00574B99" w:rsidRDefault="00613B61" w:rsidP="00613B61">
      <w:pPr>
        <w:rPr>
          <w:rFonts w:ascii="Arial" w:hAnsi="Arial" w:cs="Arial"/>
          <w:sz w:val="22"/>
          <w:szCs w:val="22"/>
        </w:rPr>
      </w:pPr>
      <w:r w:rsidRPr="00574B99">
        <w:rPr>
          <w:rFonts w:ascii="Arial" w:hAnsi="Arial" w:cs="Arial"/>
          <w:sz w:val="22"/>
          <w:szCs w:val="22"/>
        </w:rPr>
        <w:t>3.</w:t>
      </w:r>
      <w:r w:rsidR="00563A7F">
        <w:rPr>
          <w:rFonts w:ascii="Arial" w:hAnsi="Arial" w:cs="Arial"/>
          <w:sz w:val="22"/>
          <w:szCs w:val="22"/>
        </w:rPr>
        <w:t>3</w:t>
      </w:r>
      <w:r w:rsidRPr="00574B99">
        <w:rPr>
          <w:rFonts w:ascii="Arial" w:hAnsi="Arial" w:cs="Arial"/>
          <w:sz w:val="22"/>
          <w:szCs w:val="22"/>
        </w:rPr>
        <w:tab/>
        <w:t>Additionally, there are two planning histories on the adjacent site, also part of the housing allocation Site S:</w:t>
      </w:r>
    </w:p>
    <w:p w:rsidR="00613B61" w:rsidRPr="00574B99" w:rsidRDefault="00613B61" w:rsidP="00613B61">
      <w:pPr>
        <w:ind w:left="851" w:hanging="851"/>
        <w:rPr>
          <w:rFonts w:ascii="Arial" w:hAnsi="Arial" w:cs="Arial"/>
          <w:sz w:val="22"/>
          <w:szCs w:val="22"/>
        </w:rPr>
      </w:pPr>
    </w:p>
    <w:p w:rsidR="00613B61" w:rsidRPr="00574B99" w:rsidRDefault="00563A7F" w:rsidP="00613B61">
      <w:pPr>
        <w:rPr>
          <w:rFonts w:ascii="Arial" w:hAnsi="Arial" w:cs="Arial"/>
          <w:sz w:val="22"/>
          <w:szCs w:val="22"/>
        </w:rPr>
      </w:pPr>
      <w:r>
        <w:rPr>
          <w:rFonts w:ascii="Arial" w:hAnsi="Arial" w:cs="Arial"/>
          <w:sz w:val="22"/>
          <w:szCs w:val="22"/>
        </w:rPr>
        <w:t>3.4</w:t>
      </w:r>
      <w:r w:rsidR="00613B61" w:rsidRPr="00574B99">
        <w:rPr>
          <w:rFonts w:ascii="Arial" w:hAnsi="Arial" w:cs="Arial"/>
          <w:sz w:val="22"/>
          <w:szCs w:val="22"/>
        </w:rPr>
        <w:tab/>
        <w:t>07/2014/0204/FUL for the erection of 283 dwellings including 30% affordable homes, associated road infrastructure, landscaping and open space following demolition of 215 Brindle Road – refused 11/12/2014</w:t>
      </w:r>
    </w:p>
    <w:p w:rsidR="00613B61" w:rsidRPr="00574B99" w:rsidRDefault="00613B61" w:rsidP="00613B61">
      <w:pPr>
        <w:ind w:left="851" w:hanging="851"/>
        <w:rPr>
          <w:rFonts w:ascii="Arial" w:hAnsi="Arial" w:cs="Arial"/>
          <w:sz w:val="22"/>
          <w:szCs w:val="22"/>
        </w:rPr>
      </w:pPr>
    </w:p>
    <w:p w:rsidR="00613B61" w:rsidRPr="00574B99" w:rsidRDefault="00563A7F" w:rsidP="00613B61">
      <w:pPr>
        <w:rPr>
          <w:rFonts w:ascii="Arial" w:hAnsi="Arial" w:cs="Arial"/>
          <w:sz w:val="22"/>
          <w:szCs w:val="22"/>
        </w:rPr>
      </w:pPr>
      <w:r>
        <w:rPr>
          <w:rFonts w:ascii="Arial" w:hAnsi="Arial" w:cs="Arial"/>
          <w:sz w:val="22"/>
          <w:szCs w:val="22"/>
        </w:rPr>
        <w:t>3.5</w:t>
      </w:r>
      <w:r w:rsidR="00613B61" w:rsidRPr="00574B99">
        <w:rPr>
          <w:rFonts w:ascii="Arial" w:hAnsi="Arial" w:cs="Arial"/>
          <w:sz w:val="22"/>
          <w:szCs w:val="22"/>
        </w:rPr>
        <w:tab/>
        <w:t>07/2017/2325/FUL for the erection of 261 dwellings including 30% affordable homes, associated road infrastructure, landscaping and open space following demolition of 215 Brindle Road - refused 16/11/2017</w:t>
      </w:r>
      <w:r w:rsidR="001132ED">
        <w:rPr>
          <w:rFonts w:ascii="Arial" w:hAnsi="Arial" w:cs="Arial"/>
          <w:sz w:val="22"/>
          <w:szCs w:val="22"/>
        </w:rPr>
        <w:t xml:space="preserve"> but allowed on appeal on </w:t>
      </w:r>
      <w:r w:rsidR="001132ED" w:rsidRPr="001132ED">
        <w:rPr>
          <w:rFonts w:ascii="Arial" w:hAnsi="Arial" w:cs="Arial"/>
          <w:sz w:val="22"/>
          <w:szCs w:val="22"/>
        </w:rPr>
        <w:t>15.02.2019</w:t>
      </w:r>
    </w:p>
    <w:p w:rsidR="001C7958" w:rsidRDefault="001C7958">
      <w:pPr>
        <w:rPr>
          <w:rFonts w:ascii="Arial" w:hAnsi="Arial" w:cs="Arial"/>
          <w:sz w:val="22"/>
          <w:szCs w:val="22"/>
        </w:rPr>
      </w:pPr>
    </w:p>
    <w:p w:rsidR="001C7958" w:rsidRDefault="00563A7F">
      <w:pPr>
        <w:rPr>
          <w:rFonts w:ascii="Arial" w:hAnsi="Arial" w:cs="Arial"/>
          <w:b/>
          <w:bCs/>
          <w:sz w:val="22"/>
          <w:szCs w:val="22"/>
          <w:u w:val="single"/>
        </w:rPr>
      </w:pPr>
      <w:r>
        <w:rPr>
          <w:rFonts w:ascii="Arial" w:hAnsi="Arial" w:cs="Arial"/>
          <w:b/>
          <w:bCs/>
          <w:sz w:val="22"/>
          <w:szCs w:val="22"/>
        </w:rPr>
        <w:t>4.</w:t>
      </w:r>
      <w:r>
        <w:rPr>
          <w:rFonts w:ascii="Arial" w:hAnsi="Arial" w:cs="Arial"/>
          <w:b/>
          <w:bCs/>
          <w:sz w:val="22"/>
          <w:szCs w:val="22"/>
        </w:rPr>
        <w:tab/>
      </w:r>
      <w:r w:rsidR="001C7958">
        <w:rPr>
          <w:rFonts w:ascii="Arial" w:hAnsi="Arial" w:cs="Arial"/>
          <w:b/>
          <w:bCs/>
          <w:sz w:val="22"/>
          <w:szCs w:val="22"/>
          <w:u w:val="single"/>
        </w:rPr>
        <w:t>Proposal</w:t>
      </w:r>
    </w:p>
    <w:p w:rsidR="001C7958" w:rsidRPr="001132ED" w:rsidRDefault="001C7958">
      <w:pPr>
        <w:rPr>
          <w:rFonts w:ascii="Arial" w:hAnsi="Arial" w:cs="Arial"/>
          <w:bCs/>
          <w:sz w:val="22"/>
          <w:szCs w:val="22"/>
        </w:rPr>
      </w:pPr>
    </w:p>
    <w:p w:rsidR="001132ED" w:rsidRDefault="00563A7F">
      <w:pPr>
        <w:rPr>
          <w:rFonts w:ascii="Arial" w:hAnsi="Arial" w:cs="Arial"/>
          <w:bCs/>
          <w:sz w:val="22"/>
          <w:szCs w:val="22"/>
        </w:rPr>
      </w:pPr>
      <w:r>
        <w:rPr>
          <w:rFonts w:ascii="Arial" w:hAnsi="Arial" w:cs="Arial"/>
          <w:bCs/>
          <w:sz w:val="22"/>
          <w:szCs w:val="22"/>
        </w:rPr>
        <w:lastRenderedPageBreak/>
        <w:t>4.1</w:t>
      </w:r>
      <w:r>
        <w:rPr>
          <w:rFonts w:ascii="Arial" w:hAnsi="Arial" w:cs="Arial"/>
          <w:bCs/>
          <w:sz w:val="22"/>
          <w:szCs w:val="22"/>
        </w:rPr>
        <w:tab/>
      </w:r>
      <w:r w:rsidR="001132ED" w:rsidRPr="001132ED">
        <w:rPr>
          <w:rFonts w:ascii="Arial" w:hAnsi="Arial" w:cs="Arial"/>
          <w:bCs/>
          <w:sz w:val="22"/>
          <w:szCs w:val="22"/>
        </w:rPr>
        <w:t xml:space="preserve">The application </w:t>
      </w:r>
      <w:r w:rsidR="001132ED">
        <w:rPr>
          <w:rFonts w:ascii="Arial" w:hAnsi="Arial" w:cs="Arial"/>
          <w:bCs/>
          <w:sz w:val="22"/>
          <w:szCs w:val="22"/>
        </w:rPr>
        <w:t xml:space="preserve">is for a variation of condition 2 of planning permission 07/2017/2900/FUL in respect of conditions 2 and 7.  </w:t>
      </w:r>
    </w:p>
    <w:p w:rsidR="001132ED" w:rsidRDefault="001132ED">
      <w:pPr>
        <w:rPr>
          <w:rFonts w:ascii="Arial" w:hAnsi="Arial" w:cs="Arial"/>
          <w:bCs/>
          <w:sz w:val="22"/>
          <w:szCs w:val="22"/>
        </w:rPr>
      </w:pPr>
    </w:p>
    <w:p w:rsidR="001132ED" w:rsidRDefault="00563A7F">
      <w:pPr>
        <w:rPr>
          <w:rFonts w:ascii="Arial" w:hAnsi="Arial" w:cs="Arial"/>
          <w:bCs/>
          <w:sz w:val="22"/>
          <w:szCs w:val="22"/>
        </w:rPr>
      </w:pPr>
      <w:r>
        <w:rPr>
          <w:rFonts w:ascii="Arial" w:hAnsi="Arial" w:cs="Arial"/>
          <w:bCs/>
          <w:sz w:val="22"/>
          <w:szCs w:val="22"/>
        </w:rPr>
        <w:t>4.2</w:t>
      </w:r>
      <w:r>
        <w:rPr>
          <w:rFonts w:ascii="Arial" w:hAnsi="Arial" w:cs="Arial"/>
          <w:bCs/>
          <w:sz w:val="22"/>
          <w:szCs w:val="22"/>
        </w:rPr>
        <w:tab/>
      </w:r>
      <w:r w:rsidR="001132ED">
        <w:rPr>
          <w:rFonts w:ascii="Arial" w:hAnsi="Arial" w:cs="Arial"/>
          <w:bCs/>
          <w:sz w:val="22"/>
          <w:szCs w:val="22"/>
        </w:rPr>
        <w:t>Condition 2 required that the development be carried out in accordance with the approved plans and listed those plans by reference number:</w:t>
      </w:r>
    </w:p>
    <w:p w:rsidR="001132ED" w:rsidRDefault="001132ED">
      <w:pPr>
        <w:rPr>
          <w:rFonts w:ascii="Arial" w:hAnsi="Arial" w:cs="Arial"/>
          <w:bCs/>
          <w:sz w:val="22"/>
          <w:szCs w:val="22"/>
        </w:rPr>
      </w:pPr>
    </w:p>
    <w:p w:rsidR="001132ED" w:rsidRPr="001132ED" w:rsidRDefault="001132ED">
      <w:pPr>
        <w:rPr>
          <w:rFonts w:ascii="Arial" w:hAnsi="Arial" w:cs="Arial"/>
          <w:bCs/>
          <w:i/>
          <w:sz w:val="22"/>
          <w:szCs w:val="22"/>
        </w:rPr>
      </w:pPr>
      <w:r w:rsidRPr="001132ED">
        <w:rPr>
          <w:rFonts w:ascii="Arial" w:hAnsi="Arial" w:cs="Arial"/>
          <w:bCs/>
          <w:i/>
          <w:sz w:val="22"/>
          <w:szCs w:val="22"/>
        </w:rPr>
        <w:t xml:space="preserve">The development hereby permitted shall be carried out in accordance with the submitted approved plans: Site Location Plan SL01 Rev A; Proposed Site Layout PL01 Rev AF; Housetype plans 2C0075 Conrad; (No Ref) Fairhaven; 40A115 Oakwood; 3WE103 Weston; 3JA098 Japonica; 4AD108 Addingham; 3ST100 Stirling; 3CE080 Cherry; 2ST062 Studley; 3CH073 Chatsworth; 3RO077 Rochester; (No Ref) Single Detached Garage; Elevational Treatments ET01 Rev B; Hard Surfacing  HS01 Rev A; Boundary Treatments BT01 Rev B; Refuse Plan  RP01 Rev A; </w:t>
      </w:r>
      <w:proofErr w:type="spellStart"/>
      <w:r w:rsidRPr="001132ED">
        <w:rPr>
          <w:rFonts w:ascii="Arial" w:hAnsi="Arial" w:cs="Arial"/>
          <w:bCs/>
          <w:i/>
          <w:sz w:val="22"/>
          <w:szCs w:val="22"/>
        </w:rPr>
        <w:t>Streetscenes</w:t>
      </w:r>
      <w:proofErr w:type="spellEnd"/>
      <w:r w:rsidRPr="001132ED">
        <w:rPr>
          <w:rFonts w:ascii="Arial" w:hAnsi="Arial" w:cs="Arial"/>
          <w:bCs/>
          <w:i/>
          <w:sz w:val="22"/>
          <w:szCs w:val="22"/>
        </w:rPr>
        <w:t xml:space="preserve"> and Sections  SS01 Rev B; 2.5m Closed Boarded Fence (Acoustic) BH/MAN/SD/FD014 Rev C; Landscape Specification LDS421 (E)-LS; Planting Plan 1 of 3 LDS421-01E; Planting Plan 2 of 3 LDS421-02E; Planting Plan 3 of 3 LDS421-03E; Site Access and Emergency Access Visibility Plan Croft Transport Solutions 1401-F01 Rev F.</w:t>
      </w:r>
    </w:p>
    <w:p w:rsidR="001132ED" w:rsidRDefault="001132ED">
      <w:pPr>
        <w:rPr>
          <w:rFonts w:ascii="Arial" w:hAnsi="Arial" w:cs="Arial"/>
          <w:bCs/>
          <w:sz w:val="22"/>
          <w:szCs w:val="22"/>
        </w:rPr>
      </w:pPr>
    </w:p>
    <w:p w:rsidR="001132ED" w:rsidRDefault="00563A7F">
      <w:pPr>
        <w:rPr>
          <w:rFonts w:ascii="Arial" w:hAnsi="Arial" w:cs="Arial"/>
          <w:bCs/>
          <w:sz w:val="22"/>
          <w:szCs w:val="22"/>
        </w:rPr>
      </w:pPr>
      <w:r>
        <w:rPr>
          <w:rFonts w:ascii="Arial" w:hAnsi="Arial" w:cs="Arial"/>
          <w:bCs/>
          <w:sz w:val="22"/>
          <w:szCs w:val="22"/>
        </w:rPr>
        <w:t>4.3</w:t>
      </w:r>
      <w:r>
        <w:rPr>
          <w:rFonts w:ascii="Arial" w:hAnsi="Arial" w:cs="Arial"/>
          <w:bCs/>
          <w:sz w:val="22"/>
          <w:szCs w:val="22"/>
        </w:rPr>
        <w:tab/>
      </w:r>
      <w:r w:rsidR="001132ED">
        <w:rPr>
          <w:rFonts w:ascii="Arial" w:hAnsi="Arial" w:cs="Arial"/>
          <w:bCs/>
          <w:sz w:val="22"/>
          <w:szCs w:val="22"/>
        </w:rPr>
        <w:t>Condition 7 related to the environmental Noise study:</w:t>
      </w:r>
    </w:p>
    <w:p w:rsidR="001132ED" w:rsidRDefault="001132ED">
      <w:pPr>
        <w:rPr>
          <w:rFonts w:ascii="Arial" w:hAnsi="Arial" w:cs="Arial"/>
          <w:bCs/>
          <w:sz w:val="22"/>
          <w:szCs w:val="22"/>
        </w:rPr>
      </w:pPr>
    </w:p>
    <w:p w:rsidR="001132ED" w:rsidRPr="001132ED" w:rsidRDefault="001132ED">
      <w:pPr>
        <w:rPr>
          <w:rFonts w:ascii="Arial" w:hAnsi="Arial" w:cs="Arial"/>
          <w:bCs/>
          <w:i/>
          <w:sz w:val="22"/>
          <w:szCs w:val="22"/>
        </w:rPr>
      </w:pPr>
      <w:r w:rsidRPr="001132ED">
        <w:rPr>
          <w:rFonts w:ascii="Arial" w:hAnsi="Arial" w:cs="Arial"/>
          <w:bCs/>
          <w:i/>
          <w:sz w:val="22"/>
          <w:szCs w:val="22"/>
        </w:rPr>
        <w:t xml:space="preserve">Prior to the first occupation of the development hereby approved, the mitigation measures identified in the Environmental Noise Study (Ref. R1336-REP01-PB Revision E, Dated 7 February 2018) prepared by Red Acoustics shall be installed within the development and maintained at all times. The mitigation measures identified for each unit will be erected prior to occupation of that unit.  </w:t>
      </w:r>
    </w:p>
    <w:p w:rsidR="00A0076F" w:rsidRDefault="00A0076F">
      <w:pPr>
        <w:rPr>
          <w:rFonts w:ascii="Arial" w:hAnsi="Arial" w:cs="Arial"/>
          <w:sz w:val="22"/>
          <w:szCs w:val="22"/>
        </w:rPr>
      </w:pPr>
    </w:p>
    <w:p w:rsidR="001C7958" w:rsidRDefault="00563A7F">
      <w:pPr>
        <w:rPr>
          <w:rFonts w:ascii="Arial" w:hAnsi="Arial" w:cs="Arial"/>
          <w:b/>
          <w:bCs/>
          <w:sz w:val="22"/>
          <w:szCs w:val="22"/>
          <w:u w:val="single"/>
        </w:rPr>
      </w:pPr>
      <w:r>
        <w:rPr>
          <w:rFonts w:ascii="Arial" w:hAnsi="Arial" w:cs="Arial"/>
          <w:b/>
          <w:bCs/>
          <w:sz w:val="22"/>
          <w:szCs w:val="22"/>
        </w:rPr>
        <w:t>5.</w:t>
      </w:r>
      <w:r>
        <w:rPr>
          <w:rFonts w:ascii="Arial" w:hAnsi="Arial" w:cs="Arial"/>
          <w:b/>
          <w:bCs/>
          <w:sz w:val="22"/>
          <w:szCs w:val="22"/>
        </w:rPr>
        <w:tab/>
      </w:r>
      <w:r w:rsidR="001C7958">
        <w:rPr>
          <w:rFonts w:ascii="Arial" w:hAnsi="Arial" w:cs="Arial"/>
          <w:b/>
          <w:bCs/>
          <w:sz w:val="22"/>
          <w:szCs w:val="22"/>
          <w:u w:val="single"/>
        </w:rPr>
        <w:t>Summary of Publicity</w:t>
      </w:r>
    </w:p>
    <w:p w:rsidR="001C7958" w:rsidRDefault="001C7958">
      <w:pPr>
        <w:rPr>
          <w:rFonts w:ascii="Arial" w:hAnsi="Arial" w:cs="Arial"/>
          <w:sz w:val="22"/>
          <w:szCs w:val="22"/>
        </w:rPr>
      </w:pPr>
    </w:p>
    <w:p w:rsidR="00D5703D" w:rsidRDefault="00563A7F" w:rsidP="00D5703D">
      <w:pPr>
        <w:rPr>
          <w:rFonts w:ascii="Arial" w:hAnsi="Arial" w:cs="Arial"/>
          <w:sz w:val="22"/>
          <w:szCs w:val="22"/>
        </w:rPr>
      </w:pPr>
      <w:r>
        <w:rPr>
          <w:rFonts w:ascii="Arial" w:hAnsi="Arial" w:cs="Arial"/>
          <w:sz w:val="22"/>
          <w:szCs w:val="22"/>
        </w:rPr>
        <w:t>5.1</w:t>
      </w:r>
      <w:r>
        <w:rPr>
          <w:rFonts w:ascii="Arial" w:hAnsi="Arial" w:cs="Arial"/>
          <w:sz w:val="22"/>
          <w:szCs w:val="22"/>
        </w:rPr>
        <w:tab/>
      </w:r>
      <w:r w:rsidR="001132ED">
        <w:rPr>
          <w:rFonts w:ascii="Arial" w:hAnsi="Arial" w:cs="Arial"/>
          <w:sz w:val="22"/>
          <w:szCs w:val="22"/>
        </w:rPr>
        <w:t>Neighbouring properties were notified and a site notice posted with no letters of representation being received.</w:t>
      </w:r>
    </w:p>
    <w:p w:rsidR="001132ED" w:rsidRDefault="001132ED" w:rsidP="00D5703D">
      <w:pPr>
        <w:rPr>
          <w:rFonts w:ascii="Arial" w:hAnsi="Arial" w:cs="Arial"/>
          <w:sz w:val="22"/>
          <w:szCs w:val="22"/>
        </w:rPr>
      </w:pPr>
    </w:p>
    <w:p w:rsidR="00D5703D" w:rsidRDefault="00563A7F" w:rsidP="00D5703D">
      <w:pPr>
        <w:rPr>
          <w:rFonts w:ascii="Arial" w:hAnsi="Arial" w:cs="Arial"/>
          <w:b/>
          <w:bCs/>
          <w:sz w:val="22"/>
          <w:szCs w:val="22"/>
          <w:u w:val="single"/>
        </w:rPr>
      </w:pPr>
      <w:r>
        <w:rPr>
          <w:rFonts w:ascii="Arial" w:hAnsi="Arial" w:cs="Arial"/>
          <w:b/>
          <w:bCs/>
          <w:sz w:val="22"/>
          <w:szCs w:val="22"/>
        </w:rPr>
        <w:t>6.</w:t>
      </w:r>
      <w:r>
        <w:rPr>
          <w:rFonts w:ascii="Arial" w:hAnsi="Arial" w:cs="Arial"/>
          <w:b/>
          <w:bCs/>
          <w:sz w:val="22"/>
          <w:szCs w:val="22"/>
        </w:rPr>
        <w:tab/>
      </w:r>
      <w:r w:rsidR="00D5703D">
        <w:rPr>
          <w:rFonts w:ascii="Arial" w:hAnsi="Arial" w:cs="Arial"/>
          <w:b/>
          <w:bCs/>
          <w:sz w:val="22"/>
          <w:szCs w:val="22"/>
          <w:u w:val="single"/>
        </w:rPr>
        <w:t>Summary of Consultations</w:t>
      </w:r>
    </w:p>
    <w:p w:rsidR="00D5703D" w:rsidRPr="00563A7F" w:rsidRDefault="00D5703D" w:rsidP="00D5703D">
      <w:pPr>
        <w:rPr>
          <w:rFonts w:ascii="Arial" w:hAnsi="Arial" w:cs="Arial"/>
          <w:sz w:val="22"/>
          <w:szCs w:val="22"/>
        </w:rPr>
      </w:pPr>
    </w:p>
    <w:p w:rsidR="00225056" w:rsidRPr="00A2614C" w:rsidRDefault="00563A7F">
      <w:pPr>
        <w:rPr>
          <w:rFonts w:ascii="Arial" w:hAnsi="Arial" w:cs="Arial"/>
          <w:sz w:val="22"/>
          <w:szCs w:val="22"/>
        </w:rPr>
      </w:pPr>
      <w:r w:rsidRPr="00563A7F">
        <w:rPr>
          <w:rFonts w:ascii="Arial" w:hAnsi="Arial" w:cs="Arial"/>
          <w:sz w:val="22"/>
          <w:szCs w:val="22"/>
        </w:rPr>
        <w:t>6.1</w:t>
      </w:r>
      <w:r w:rsidRPr="00563A7F">
        <w:rPr>
          <w:rFonts w:ascii="Arial" w:hAnsi="Arial" w:cs="Arial"/>
          <w:sz w:val="22"/>
          <w:szCs w:val="22"/>
        </w:rPr>
        <w:tab/>
      </w:r>
      <w:r w:rsidR="001132ED" w:rsidRPr="001132ED">
        <w:rPr>
          <w:rFonts w:ascii="Arial" w:hAnsi="Arial" w:cs="Arial"/>
          <w:b/>
          <w:sz w:val="22"/>
          <w:szCs w:val="22"/>
        </w:rPr>
        <w:t>Environmental Health</w:t>
      </w:r>
      <w:r w:rsidR="00A2614C">
        <w:rPr>
          <w:rFonts w:ascii="Arial" w:hAnsi="Arial" w:cs="Arial"/>
          <w:sz w:val="22"/>
          <w:szCs w:val="22"/>
        </w:rPr>
        <w:t xml:space="preserve"> have considered the details and have no objections to the proposals.</w:t>
      </w:r>
    </w:p>
    <w:p w:rsidR="001132ED" w:rsidRDefault="001132ED">
      <w:pPr>
        <w:rPr>
          <w:rFonts w:ascii="Arial" w:hAnsi="Arial" w:cs="Arial"/>
          <w:b/>
          <w:sz w:val="22"/>
          <w:szCs w:val="22"/>
        </w:rPr>
      </w:pPr>
    </w:p>
    <w:p w:rsidR="001C7958" w:rsidRDefault="00563A7F">
      <w:pPr>
        <w:rPr>
          <w:rFonts w:ascii="Arial" w:hAnsi="Arial" w:cs="Arial"/>
          <w:b/>
          <w:bCs/>
          <w:sz w:val="22"/>
          <w:szCs w:val="22"/>
          <w:u w:val="single"/>
        </w:rPr>
      </w:pPr>
      <w:r>
        <w:rPr>
          <w:rFonts w:ascii="Arial" w:hAnsi="Arial" w:cs="Arial"/>
          <w:b/>
          <w:bCs/>
          <w:sz w:val="22"/>
          <w:szCs w:val="22"/>
        </w:rPr>
        <w:t>7.</w:t>
      </w:r>
      <w:r>
        <w:rPr>
          <w:rFonts w:ascii="Arial" w:hAnsi="Arial" w:cs="Arial"/>
          <w:b/>
          <w:bCs/>
          <w:sz w:val="22"/>
          <w:szCs w:val="22"/>
        </w:rPr>
        <w:tab/>
      </w:r>
      <w:r w:rsidR="001C7958">
        <w:rPr>
          <w:rFonts w:ascii="Arial" w:hAnsi="Arial" w:cs="Arial"/>
          <w:b/>
          <w:bCs/>
          <w:sz w:val="22"/>
          <w:szCs w:val="22"/>
          <w:u w:val="single"/>
        </w:rPr>
        <w:t>Policy Background</w:t>
      </w:r>
    </w:p>
    <w:p w:rsidR="001C7958" w:rsidRDefault="001C7958">
      <w:pPr>
        <w:rPr>
          <w:rFonts w:ascii="Arial" w:hAnsi="Arial" w:cs="Arial"/>
          <w:sz w:val="22"/>
          <w:szCs w:val="22"/>
        </w:rPr>
      </w:pPr>
    </w:p>
    <w:p w:rsidR="00AC33A8" w:rsidRDefault="00563A7F" w:rsidP="00AC33A8">
      <w:pPr>
        <w:rPr>
          <w:rFonts w:ascii="Arial" w:hAnsi="Arial" w:cs="Arial"/>
          <w:sz w:val="22"/>
          <w:szCs w:val="22"/>
        </w:rPr>
      </w:pPr>
      <w:r>
        <w:rPr>
          <w:rFonts w:ascii="Arial" w:hAnsi="Arial" w:cs="Arial"/>
          <w:sz w:val="22"/>
          <w:szCs w:val="22"/>
        </w:rPr>
        <w:t>7.1</w:t>
      </w:r>
      <w:r>
        <w:rPr>
          <w:rFonts w:ascii="Arial" w:hAnsi="Arial" w:cs="Arial"/>
          <w:sz w:val="22"/>
          <w:szCs w:val="22"/>
        </w:rPr>
        <w:tab/>
      </w:r>
      <w:r w:rsidR="001132ED">
        <w:rPr>
          <w:rFonts w:ascii="Arial" w:hAnsi="Arial" w:cs="Arial"/>
          <w:sz w:val="22"/>
          <w:szCs w:val="22"/>
        </w:rPr>
        <w:t xml:space="preserve">The application which this application proposes to vary was considered in terms of the relevant chapters in the National Planning Policy Frames and </w:t>
      </w:r>
      <w:r w:rsidR="00AC33A8">
        <w:rPr>
          <w:rFonts w:ascii="Arial" w:hAnsi="Arial" w:cs="Arial"/>
          <w:sz w:val="22"/>
          <w:szCs w:val="22"/>
        </w:rPr>
        <w:t>the following Development Plan policies and was found to be compliant:</w:t>
      </w:r>
    </w:p>
    <w:p w:rsidR="00AC33A8" w:rsidRDefault="00AC33A8" w:rsidP="00AC33A8">
      <w:pPr>
        <w:rPr>
          <w:rFonts w:ascii="Arial" w:hAnsi="Arial" w:cs="Arial"/>
          <w:sz w:val="22"/>
          <w:szCs w:val="22"/>
        </w:rPr>
      </w:pPr>
    </w:p>
    <w:p w:rsidR="00AC33A8" w:rsidRDefault="00AC33A8" w:rsidP="00AC33A8">
      <w:pPr>
        <w:rPr>
          <w:rFonts w:ascii="Arial" w:hAnsi="Arial" w:cs="Arial"/>
          <w:sz w:val="22"/>
          <w:szCs w:val="22"/>
        </w:rPr>
      </w:pPr>
      <w:r w:rsidRPr="00AC33A8">
        <w:rPr>
          <w:rFonts w:ascii="Arial" w:hAnsi="Arial" w:cs="Arial"/>
          <w:sz w:val="22"/>
          <w:szCs w:val="22"/>
        </w:rPr>
        <w:t>C</w:t>
      </w:r>
      <w:r w:rsidR="001132ED" w:rsidRPr="00AC33A8">
        <w:rPr>
          <w:rFonts w:ascii="Arial" w:hAnsi="Arial" w:cs="Arial"/>
          <w:sz w:val="22"/>
          <w:szCs w:val="22"/>
        </w:rPr>
        <w:t>entral Lancashire Core Strategy</w:t>
      </w:r>
      <w:r w:rsidRPr="00AC33A8">
        <w:rPr>
          <w:rFonts w:ascii="Arial" w:hAnsi="Arial" w:cs="Arial"/>
          <w:sz w:val="22"/>
          <w:szCs w:val="22"/>
        </w:rPr>
        <w:t xml:space="preserve"> - </w:t>
      </w:r>
      <w:r w:rsidR="001132ED" w:rsidRPr="00AC33A8">
        <w:rPr>
          <w:rFonts w:ascii="Arial" w:hAnsi="Arial" w:cs="Arial"/>
          <w:bCs/>
          <w:sz w:val="22"/>
          <w:szCs w:val="22"/>
        </w:rPr>
        <w:t xml:space="preserve">Policy 2: </w:t>
      </w:r>
      <w:r w:rsidR="001132ED" w:rsidRPr="00AC33A8">
        <w:rPr>
          <w:rFonts w:ascii="Arial" w:hAnsi="Arial" w:cs="Arial"/>
          <w:sz w:val="22"/>
          <w:szCs w:val="22"/>
        </w:rPr>
        <w:t xml:space="preserve">Infrastructure; Policy 3: Travel; </w:t>
      </w:r>
      <w:r w:rsidR="001132ED" w:rsidRPr="00AC33A8">
        <w:rPr>
          <w:rFonts w:ascii="Arial" w:hAnsi="Arial" w:cs="Arial"/>
          <w:bCs/>
          <w:sz w:val="22"/>
          <w:szCs w:val="22"/>
        </w:rPr>
        <w:t xml:space="preserve">Policy 4: </w:t>
      </w:r>
      <w:r w:rsidR="001132ED" w:rsidRPr="00AC33A8">
        <w:rPr>
          <w:rFonts w:ascii="Arial" w:hAnsi="Arial" w:cs="Arial"/>
          <w:sz w:val="22"/>
          <w:szCs w:val="22"/>
        </w:rPr>
        <w:t>Housing Delivery</w:t>
      </w:r>
      <w:r w:rsidRPr="00AC33A8">
        <w:rPr>
          <w:rFonts w:ascii="Arial" w:hAnsi="Arial" w:cs="Arial"/>
          <w:sz w:val="22"/>
          <w:szCs w:val="22"/>
        </w:rPr>
        <w:t xml:space="preserve">; </w:t>
      </w:r>
      <w:r w:rsidR="001132ED" w:rsidRPr="00AC33A8">
        <w:rPr>
          <w:rFonts w:ascii="Arial" w:hAnsi="Arial" w:cs="Arial"/>
          <w:bCs/>
          <w:sz w:val="22"/>
          <w:szCs w:val="22"/>
        </w:rPr>
        <w:t xml:space="preserve">Policy 5: </w:t>
      </w:r>
      <w:r w:rsidR="001132ED" w:rsidRPr="00AC33A8">
        <w:rPr>
          <w:rFonts w:ascii="Arial" w:hAnsi="Arial" w:cs="Arial"/>
          <w:sz w:val="22"/>
          <w:szCs w:val="22"/>
        </w:rPr>
        <w:t>Housing Density</w:t>
      </w:r>
      <w:r w:rsidRPr="00AC33A8">
        <w:rPr>
          <w:rFonts w:ascii="Arial" w:hAnsi="Arial" w:cs="Arial"/>
          <w:sz w:val="22"/>
          <w:szCs w:val="22"/>
        </w:rPr>
        <w:t xml:space="preserve">; </w:t>
      </w:r>
      <w:r w:rsidR="001132ED" w:rsidRPr="00AC33A8">
        <w:rPr>
          <w:rFonts w:ascii="Arial" w:hAnsi="Arial" w:cs="Arial"/>
          <w:bCs/>
          <w:sz w:val="22"/>
          <w:szCs w:val="22"/>
        </w:rPr>
        <w:t xml:space="preserve">Policy 7: </w:t>
      </w:r>
      <w:r w:rsidR="001132ED" w:rsidRPr="00AC33A8">
        <w:rPr>
          <w:rFonts w:ascii="Arial" w:hAnsi="Arial" w:cs="Arial"/>
          <w:sz w:val="22"/>
          <w:szCs w:val="22"/>
        </w:rPr>
        <w:t>Affordable &amp; Special Needs Housing</w:t>
      </w:r>
      <w:r w:rsidRPr="00AC33A8">
        <w:rPr>
          <w:rFonts w:ascii="Arial" w:hAnsi="Arial" w:cs="Arial"/>
          <w:sz w:val="22"/>
          <w:szCs w:val="22"/>
        </w:rPr>
        <w:t xml:space="preserve">; </w:t>
      </w:r>
      <w:r w:rsidR="001132ED" w:rsidRPr="00AC33A8">
        <w:rPr>
          <w:rFonts w:ascii="Arial" w:hAnsi="Arial" w:cs="Arial"/>
          <w:bCs/>
          <w:sz w:val="22"/>
          <w:szCs w:val="22"/>
        </w:rPr>
        <w:t xml:space="preserve">Policy 17: </w:t>
      </w:r>
      <w:r w:rsidR="001132ED" w:rsidRPr="00AC33A8">
        <w:rPr>
          <w:rFonts w:ascii="Arial" w:hAnsi="Arial" w:cs="Arial"/>
          <w:sz w:val="22"/>
          <w:szCs w:val="22"/>
        </w:rPr>
        <w:t>Design of New Buildings</w:t>
      </w:r>
      <w:r w:rsidRPr="00AC33A8">
        <w:rPr>
          <w:rFonts w:ascii="Arial" w:hAnsi="Arial" w:cs="Arial"/>
          <w:sz w:val="22"/>
          <w:szCs w:val="22"/>
        </w:rPr>
        <w:t xml:space="preserve">; </w:t>
      </w:r>
      <w:r w:rsidR="001132ED" w:rsidRPr="00AC33A8">
        <w:rPr>
          <w:rFonts w:ascii="Arial" w:hAnsi="Arial" w:cs="Arial"/>
          <w:sz w:val="22"/>
          <w:szCs w:val="22"/>
        </w:rPr>
        <w:t>Policy 22: Biodiversity and Geodiversity</w:t>
      </w:r>
      <w:r w:rsidRPr="00AC33A8">
        <w:rPr>
          <w:rFonts w:ascii="Arial" w:hAnsi="Arial" w:cs="Arial"/>
          <w:sz w:val="22"/>
          <w:szCs w:val="22"/>
        </w:rPr>
        <w:t xml:space="preserve">; </w:t>
      </w:r>
      <w:r w:rsidR="001132ED" w:rsidRPr="00AC33A8">
        <w:rPr>
          <w:rFonts w:ascii="Arial" w:hAnsi="Arial" w:cs="Arial"/>
          <w:bCs/>
          <w:sz w:val="22"/>
          <w:szCs w:val="22"/>
        </w:rPr>
        <w:t xml:space="preserve">Policy 23: </w:t>
      </w:r>
      <w:r w:rsidR="001132ED" w:rsidRPr="00AC33A8">
        <w:rPr>
          <w:rFonts w:ascii="Arial" w:hAnsi="Arial" w:cs="Arial"/>
          <w:sz w:val="22"/>
          <w:szCs w:val="22"/>
        </w:rPr>
        <w:t>Health</w:t>
      </w:r>
      <w:r w:rsidRPr="00AC33A8">
        <w:rPr>
          <w:rFonts w:ascii="Arial" w:hAnsi="Arial" w:cs="Arial"/>
          <w:sz w:val="22"/>
          <w:szCs w:val="22"/>
        </w:rPr>
        <w:t xml:space="preserve">; </w:t>
      </w:r>
      <w:r w:rsidR="001132ED" w:rsidRPr="00AC33A8">
        <w:rPr>
          <w:rFonts w:ascii="Arial" w:hAnsi="Arial" w:cs="Arial"/>
          <w:bCs/>
          <w:sz w:val="22"/>
          <w:szCs w:val="22"/>
        </w:rPr>
        <w:t xml:space="preserve">Policy 25: </w:t>
      </w:r>
      <w:r w:rsidR="001132ED" w:rsidRPr="00AC33A8">
        <w:rPr>
          <w:rFonts w:ascii="Arial" w:hAnsi="Arial" w:cs="Arial"/>
          <w:sz w:val="22"/>
          <w:szCs w:val="22"/>
        </w:rPr>
        <w:t>Community Facilities</w:t>
      </w:r>
      <w:r w:rsidRPr="00AC33A8">
        <w:rPr>
          <w:rFonts w:ascii="Arial" w:hAnsi="Arial" w:cs="Arial"/>
          <w:sz w:val="22"/>
          <w:szCs w:val="22"/>
        </w:rPr>
        <w:t xml:space="preserve">; </w:t>
      </w:r>
      <w:r w:rsidR="001132ED" w:rsidRPr="00AC33A8">
        <w:rPr>
          <w:rFonts w:ascii="Arial" w:hAnsi="Arial" w:cs="Arial"/>
          <w:bCs/>
          <w:sz w:val="22"/>
          <w:szCs w:val="22"/>
        </w:rPr>
        <w:t xml:space="preserve">Policy 26: </w:t>
      </w:r>
      <w:r w:rsidR="001132ED" w:rsidRPr="00AC33A8">
        <w:rPr>
          <w:rFonts w:ascii="Arial" w:hAnsi="Arial" w:cs="Arial"/>
          <w:sz w:val="22"/>
          <w:szCs w:val="22"/>
        </w:rPr>
        <w:t>Crime &amp; Community Safety</w:t>
      </w:r>
      <w:r w:rsidRPr="00AC33A8">
        <w:rPr>
          <w:rFonts w:ascii="Arial" w:hAnsi="Arial" w:cs="Arial"/>
          <w:sz w:val="22"/>
          <w:szCs w:val="22"/>
        </w:rPr>
        <w:t xml:space="preserve">; </w:t>
      </w:r>
      <w:r w:rsidR="001132ED" w:rsidRPr="00AC33A8">
        <w:rPr>
          <w:rFonts w:ascii="Arial" w:hAnsi="Arial" w:cs="Arial"/>
          <w:bCs/>
          <w:sz w:val="22"/>
          <w:szCs w:val="22"/>
        </w:rPr>
        <w:t xml:space="preserve">Policy 27: </w:t>
      </w:r>
      <w:r w:rsidR="001132ED" w:rsidRPr="00AC33A8">
        <w:rPr>
          <w:rFonts w:ascii="Arial" w:hAnsi="Arial" w:cs="Arial"/>
          <w:sz w:val="22"/>
          <w:szCs w:val="22"/>
        </w:rPr>
        <w:t>Sustainable Resources &amp; New Developments</w:t>
      </w:r>
      <w:r w:rsidRPr="00AC33A8">
        <w:rPr>
          <w:rFonts w:ascii="Arial" w:hAnsi="Arial" w:cs="Arial"/>
          <w:sz w:val="22"/>
          <w:szCs w:val="22"/>
        </w:rPr>
        <w:t xml:space="preserve">; </w:t>
      </w:r>
      <w:r w:rsidR="001132ED" w:rsidRPr="00AC33A8">
        <w:rPr>
          <w:rFonts w:ascii="Arial" w:hAnsi="Arial" w:cs="Arial"/>
          <w:bCs/>
          <w:sz w:val="22"/>
          <w:szCs w:val="22"/>
        </w:rPr>
        <w:t xml:space="preserve">Policy 29: </w:t>
      </w:r>
      <w:r w:rsidR="001132ED" w:rsidRPr="00AC33A8">
        <w:rPr>
          <w:rFonts w:ascii="Arial" w:hAnsi="Arial" w:cs="Arial"/>
          <w:sz w:val="22"/>
          <w:szCs w:val="22"/>
        </w:rPr>
        <w:t>Water Management</w:t>
      </w:r>
      <w:r>
        <w:rPr>
          <w:rFonts w:ascii="Arial" w:hAnsi="Arial" w:cs="Arial"/>
          <w:sz w:val="22"/>
          <w:szCs w:val="22"/>
        </w:rPr>
        <w:t xml:space="preserve">; </w:t>
      </w:r>
      <w:r w:rsidR="001132ED" w:rsidRPr="00AC33A8">
        <w:rPr>
          <w:rFonts w:ascii="Arial" w:hAnsi="Arial" w:cs="Arial"/>
          <w:sz w:val="22"/>
          <w:szCs w:val="22"/>
        </w:rPr>
        <w:t xml:space="preserve"> </w:t>
      </w:r>
    </w:p>
    <w:p w:rsidR="00AC33A8" w:rsidRDefault="00AC33A8" w:rsidP="00AC33A8">
      <w:pPr>
        <w:rPr>
          <w:rFonts w:ascii="Arial" w:hAnsi="Arial" w:cs="Arial"/>
          <w:sz w:val="22"/>
          <w:szCs w:val="22"/>
        </w:rPr>
      </w:pPr>
    </w:p>
    <w:p w:rsidR="001132ED" w:rsidRPr="00AC33A8" w:rsidRDefault="001132ED" w:rsidP="001132ED">
      <w:pPr>
        <w:rPr>
          <w:rFonts w:ascii="Arial" w:hAnsi="Arial" w:cs="Arial"/>
          <w:noProof/>
          <w:color w:val="000000"/>
          <w:kern w:val="28"/>
          <w:sz w:val="22"/>
          <w:szCs w:val="22"/>
        </w:rPr>
      </w:pPr>
      <w:r w:rsidRPr="00AC33A8">
        <w:rPr>
          <w:rFonts w:ascii="Arial" w:hAnsi="Arial" w:cs="Arial"/>
          <w:sz w:val="22"/>
          <w:szCs w:val="22"/>
        </w:rPr>
        <w:t>Central Lancashire Supplementary Planning Documents</w:t>
      </w:r>
      <w:r w:rsidR="00AC33A8" w:rsidRPr="00AC33A8">
        <w:rPr>
          <w:rFonts w:ascii="Arial" w:hAnsi="Arial" w:cs="Arial"/>
          <w:sz w:val="22"/>
          <w:szCs w:val="22"/>
        </w:rPr>
        <w:t xml:space="preserve"> - </w:t>
      </w:r>
      <w:r w:rsidRPr="00AC33A8">
        <w:rPr>
          <w:rFonts w:ascii="Arial" w:hAnsi="Arial" w:cs="Arial"/>
          <w:noProof/>
          <w:color w:val="000000"/>
          <w:kern w:val="28"/>
          <w:sz w:val="22"/>
          <w:szCs w:val="22"/>
        </w:rPr>
        <w:t>Affordable Housing</w:t>
      </w:r>
      <w:r w:rsidR="00AC33A8" w:rsidRPr="00AC33A8">
        <w:rPr>
          <w:rFonts w:ascii="Arial" w:hAnsi="Arial" w:cs="Arial"/>
          <w:noProof/>
          <w:color w:val="000000"/>
          <w:kern w:val="28"/>
          <w:sz w:val="22"/>
          <w:szCs w:val="22"/>
        </w:rPr>
        <w:t xml:space="preserve">; </w:t>
      </w:r>
      <w:r w:rsidRPr="00AC33A8">
        <w:rPr>
          <w:rFonts w:ascii="Arial" w:hAnsi="Arial" w:cs="Arial"/>
          <w:noProof/>
          <w:color w:val="000000"/>
          <w:kern w:val="28"/>
          <w:sz w:val="22"/>
          <w:szCs w:val="22"/>
        </w:rPr>
        <w:t>Design Guide</w:t>
      </w:r>
      <w:r w:rsidR="00AC33A8" w:rsidRPr="00AC33A8">
        <w:rPr>
          <w:rFonts w:ascii="Arial" w:hAnsi="Arial" w:cs="Arial"/>
          <w:noProof/>
          <w:color w:val="000000"/>
          <w:kern w:val="28"/>
          <w:sz w:val="22"/>
          <w:szCs w:val="22"/>
        </w:rPr>
        <w:t xml:space="preserve">; </w:t>
      </w:r>
      <w:r w:rsidRPr="00AC33A8">
        <w:rPr>
          <w:rFonts w:ascii="Arial" w:hAnsi="Arial" w:cs="Arial"/>
          <w:noProof/>
          <w:color w:val="000000"/>
          <w:kern w:val="28"/>
          <w:sz w:val="22"/>
          <w:szCs w:val="22"/>
        </w:rPr>
        <w:t xml:space="preserve">Open Space and Playing Pitch </w:t>
      </w:r>
    </w:p>
    <w:p w:rsidR="001132ED" w:rsidRPr="00AC33A8" w:rsidRDefault="001132ED" w:rsidP="001132ED">
      <w:pPr>
        <w:ind w:left="851" w:hanging="851"/>
        <w:rPr>
          <w:rFonts w:ascii="Arial" w:hAnsi="Arial" w:cs="Arial"/>
          <w:sz w:val="22"/>
          <w:szCs w:val="22"/>
        </w:rPr>
      </w:pPr>
    </w:p>
    <w:p w:rsidR="00AC33A8" w:rsidRDefault="00AC33A8">
      <w:pPr>
        <w:contextualSpacing/>
        <w:rPr>
          <w:rFonts w:ascii="Arial" w:hAnsi="Arial" w:cs="Arial"/>
          <w:sz w:val="22"/>
          <w:szCs w:val="22"/>
        </w:rPr>
      </w:pPr>
      <w:r w:rsidRPr="00AC33A8">
        <w:rPr>
          <w:rFonts w:ascii="Arial" w:hAnsi="Arial" w:cs="Arial"/>
          <w:sz w:val="22"/>
          <w:szCs w:val="22"/>
        </w:rPr>
        <w:t>S</w:t>
      </w:r>
      <w:r w:rsidR="001132ED" w:rsidRPr="00AC33A8">
        <w:rPr>
          <w:rFonts w:ascii="Arial" w:hAnsi="Arial" w:cs="Arial"/>
          <w:sz w:val="22"/>
          <w:szCs w:val="22"/>
        </w:rPr>
        <w:t>outh Ribble Local Plan</w:t>
      </w:r>
      <w:r w:rsidRPr="00AC33A8">
        <w:rPr>
          <w:rFonts w:ascii="Arial" w:hAnsi="Arial" w:cs="Arial"/>
          <w:sz w:val="22"/>
          <w:szCs w:val="22"/>
        </w:rPr>
        <w:t xml:space="preserve"> - </w:t>
      </w:r>
      <w:r w:rsidR="001132ED" w:rsidRPr="00AC33A8">
        <w:rPr>
          <w:rFonts w:ascii="Arial" w:hAnsi="Arial" w:cs="Arial"/>
          <w:sz w:val="22"/>
          <w:szCs w:val="22"/>
        </w:rPr>
        <w:t>Policy A1: Developer Contributions</w:t>
      </w:r>
      <w:r w:rsidRPr="00AC33A8">
        <w:rPr>
          <w:rFonts w:ascii="Arial" w:hAnsi="Arial" w:cs="Arial"/>
          <w:sz w:val="22"/>
          <w:szCs w:val="22"/>
        </w:rPr>
        <w:t xml:space="preserve">; </w:t>
      </w:r>
      <w:r w:rsidR="001132ED" w:rsidRPr="00AC33A8">
        <w:rPr>
          <w:rFonts w:ascii="Arial" w:hAnsi="Arial" w:cs="Arial"/>
          <w:sz w:val="22"/>
          <w:szCs w:val="22"/>
        </w:rPr>
        <w:t>Policy D1: Allocation of Housing Land</w:t>
      </w:r>
      <w:r w:rsidRPr="00AC33A8">
        <w:rPr>
          <w:rFonts w:ascii="Arial" w:hAnsi="Arial" w:cs="Arial"/>
          <w:sz w:val="22"/>
          <w:szCs w:val="22"/>
        </w:rPr>
        <w:t xml:space="preserve">; </w:t>
      </w:r>
      <w:r w:rsidR="001132ED" w:rsidRPr="00AC33A8">
        <w:rPr>
          <w:rFonts w:ascii="Arial" w:hAnsi="Arial" w:cs="Arial"/>
          <w:sz w:val="22"/>
          <w:szCs w:val="22"/>
        </w:rPr>
        <w:t>Policy F1: Parking Standards</w:t>
      </w:r>
      <w:r w:rsidRPr="00AC33A8">
        <w:rPr>
          <w:rFonts w:ascii="Arial" w:hAnsi="Arial" w:cs="Arial"/>
          <w:sz w:val="22"/>
          <w:szCs w:val="22"/>
        </w:rPr>
        <w:t xml:space="preserve">; </w:t>
      </w:r>
      <w:r w:rsidR="001132ED" w:rsidRPr="00AC33A8">
        <w:rPr>
          <w:rFonts w:ascii="Arial" w:hAnsi="Arial" w:cs="Arial"/>
          <w:sz w:val="22"/>
          <w:szCs w:val="22"/>
        </w:rPr>
        <w:t>Policy G8: Green Infrastructure and Networks</w:t>
      </w:r>
      <w:r w:rsidRPr="00AC33A8">
        <w:rPr>
          <w:rFonts w:ascii="Arial" w:hAnsi="Arial" w:cs="Arial"/>
          <w:sz w:val="22"/>
          <w:szCs w:val="22"/>
        </w:rPr>
        <w:t xml:space="preserve">; </w:t>
      </w:r>
      <w:r w:rsidR="001132ED" w:rsidRPr="00AC33A8">
        <w:rPr>
          <w:rFonts w:ascii="Arial" w:hAnsi="Arial" w:cs="Arial"/>
          <w:sz w:val="22"/>
          <w:szCs w:val="22"/>
        </w:rPr>
        <w:t>Policy G10: Green Infrastructure Provision in Residential Developments</w:t>
      </w:r>
      <w:r w:rsidRPr="00AC33A8">
        <w:rPr>
          <w:rFonts w:ascii="Arial" w:hAnsi="Arial" w:cs="Arial"/>
          <w:sz w:val="22"/>
          <w:szCs w:val="22"/>
        </w:rPr>
        <w:t xml:space="preserve">; </w:t>
      </w:r>
      <w:r w:rsidR="001132ED" w:rsidRPr="00AC33A8">
        <w:rPr>
          <w:rFonts w:ascii="Arial" w:hAnsi="Arial" w:cs="Arial"/>
          <w:sz w:val="22"/>
          <w:szCs w:val="22"/>
        </w:rPr>
        <w:t>Policy G11: Playing Pitch Provision</w:t>
      </w:r>
      <w:r w:rsidRPr="00AC33A8">
        <w:rPr>
          <w:rFonts w:ascii="Arial" w:hAnsi="Arial" w:cs="Arial"/>
          <w:sz w:val="22"/>
          <w:szCs w:val="22"/>
        </w:rPr>
        <w:t xml:space="preserve">; </w:t>
      </w:r>
      <w:r w:rsidR="001132ED" w:rsidRPr="00AC33A8">
        <w:rPr>
          <w:rFonts w:ascii="Arial" w:hAnsi="Arial" w:cs="Arial"/>
          <w:sz w:val="22"/>
          <w:szCs w:val="22"/>
        </w:rPr>
        <w:t>Policy G13: Trees, Woodlands and Development</w:t>
      </w:r>
      <w:r w:rsidRPr="00AC33A8">
        <w:rPr>
          <w:rFonts w:ascii="Arial" w:hAnsi="Arial" w:cs="Arial"/>
          <w:sz w:val="22"/>
          <w:szCs w:val="22"/>
        </w:rPr>
        <w:t>; P</w:t>
      </w:r>
      <w:r w:rsidR="001132ED" w:rsidRPr="00AC33A8">
        <w:rPr>
          <w:rFonts w:ascii="Arial" w:hAnsi="Arial" w:cs="Arial"/>
          <w:sz w:val="22"/>
          <w:szCs w:val="22"/>
        </w:rPr>
        <w:t>olicy G16: Biodiversity and Nature Conservation</w:t>
      </w:r>
      <w:r w:rsidRPr="00AC33A8">
        <w:rPr>
          <w:rFonts w:ascii="Arial" w:hAnsi="Arial" w:cs="Arial"/>
          <w:sz w:val="22"/>
          <w:szCs w:val="22"/>
        </w:rPr>
        <w:t xml:space="preserve">; </w:t>
      </w:r>
      <w:r w:rsidR="001132ED" w:rsidRPr="00AC33A8">
        <w:rPr>
          <w:rFonts w:ascii="Arial" w:hAnsi="Arial" w:cs="Arial"/>
          <w:sz w:val="22"/>
          <w:szCs w:val="22"/>
        </w:rPr>
        <w:t>Policy G17: Design Criteria for New Development Planning</w:t>
      </w:r>
      <w:r w:rsidRPr="00AC33A8">
        <w:rPr>
          <w:rFonts w:ascii="Arial" w:hAnsi="Arial" w:cs="Arial"/>
          <w:sz w:val="22"/>
          <w:szCs w:val="22"/>
        </w:rPr>
        <w:t xml:space="preserve">; </w:t>
      </w:r>
      <w:r w:rsidR="001132ED" w:rsidRPr="00AC33A8">
        <w:rPr>
          <w:rFonts w:ascii="Arial" w:hAnsi="Arial" w:cs="Arial"/>
          <w:sz w:val="22"/>
          <w:szCs w:val="22"/>
        </w:rPr>
        <w:t>Policy H1: Protection of Health, Education and Other Community Services and Facilities</w:t>
      </w:r>
      <w:r>
        <w:rPr>
          <w:rFonts w:ascii="Arial" w:hAnsi="Arial" w:cs="Arial"/>
          <w:sz w:val="22"/>
          <w:szCs w:val="22"/>
        </w:rPr>
        <w:t>.</w:t>
      </w:r>
    </w:p>
    <w:p w:rsidR="00AC33A8" w:rsidRDefault="00AC33A8">
      <w:pPr>
        <w:contextualSpacing/>
        <w:rPr>
          <w:rFonts w:ascii="Arial" w:hAnsi="Arial" w:cs="Arial"/>
          <w:sz w:val="22"/>
          <w:szCs w:val="22"/>
        </w:rPr>
      </w:pPr>
    </w:p>
    <w:p w:rsidR="00563A7F" w:rsidRDefault="00563A7F">
      <w:pPr>
        <w:contextualSpacing/>
        <w:rPr>
          <w:rFonts w:ascii="Arial" w:hAnsi="Arial" w:cs="Arial"/>
          <w:sz w:val="22"/>
          <w:szCs w:val="22"/>
        </w:rPr>
      </w:pPr>
      <w:r>
        <w:rPr>
          <w:rFonts w:ascii="Arial" w:hAnsi="Arial" w:cs="Arial"/>
          <w:sz w:val="22"/>
          <w:szCs w:val="22"/>
        </w:rPr>
        <w:t>7.2</w:t>
      </w:r>
      <w:r>
        <w:rPr>
          <w:rFonts w:ascii="Arial" w:hAnsi="Arial" w:cs="Arial"/>
          <w:sz w:val="22"/>
          <w:szCs w:val="22"/>
        </w:rPr>
        <w:tab/>
      </w:r>
      <w:r w:rsidR="00AC33A8">
        <w:rPr>
          <w:rFonts w:ascii="Arial" w:hAnsi="Arial" w:cs="Arial"/>
          <w:sz w:val="22"/>
          <w:szCs w:val="22"/>
        </w:rPr>
        <w:t xml:space="preserve">The policies </w:t>
      </w:r>
      <w:r w:rsidR="00727D39">
        <w:rPr>
          <w:rFonts w:ascii="Arial" w:hAnsi="Arial" w:cs="Arial"/>
          <w:sz w:val="22"/>
          <w:szCs w:val="22"/>
        </w:rPr>
        <w:t xml:space="preserve">considered </w:t>
      </w:r>
      <w:r w:rsidR="00AC33A8">
        <w:rPr>
          <w:rFonts w:ascii="Arial" w:hAnsi="Arial" w:cs="Arial"/>
          <w:sz w:val="22"/>
          <w:szCs w:val="22"/>
        </w:rPr>
        <w:t xml:space="preserve">relevant </w:t>
      </w:r>
      <w:r>
        <w:rPr>
          <w:rFonts w:ascii="Arial" w:hAnsi="Arial" w:cs="Arial"/>
          <w:sz w:val="22"/>
          <w:szCs w:val="22"/>
        </w:rPr>
        <w:t xml:space="preserve">to this current application are </w:t>
      </w:r>
      <w:r w:rsidRPr="00AC33A8">
        <w:rPr>
          <w:rFonts w:ascii="Arial" w:hAnsi="Arial" w:cs="Arial"/>
          <w:sz w:val="22"/>
          <w:szCs w:val="22"/>
        </w:rPr>
        <w:t>Central Lancashire Core Strategy</w:t>
      </w:r>
      <w:r>
        <w:rPr>
          <w:rFonts w:ascii="Arial" w:hAnsi="Arial" w:cs="Arial"/>
          <w:sz w:val="22"/>
          <w:szCs w:val="22"/>
        </w:rPr>
        <w:t xml:space="preserve"> Policy 17 and South Ribble Local Plan Policy G17</w:t>
      </w:r>
    </w:p>
    <w:p w:rsidR="00AC33A8" w:rsidRPr="00AC33A8" w:rsidRDefault="00AC33A8">
      <w:pPr>
        <w:contextualSpacing/>
        <w:rPr>
          <w:rFonts w:ascii="Arial" w:hAnsi="Arial" w:cs="Arial"/>
          <w:sz w:val="22"/>
          <w:szCs w:val="22"/>
        </w:rPr>
      </w:pPr>
    </w:p>
    <w:p w:rsidR="001C7958" w:rsidRDefault="00563A7F">
      <w:pPr>
        <w:contextualSpacing/>
        <w:rPr>
          <w:rFonts w:ascii="Arial" w:hAnsi="Arial" w:cs="Arial"/>
          <w:b/>
          <w:bCs/>
          <w:sz w:val="22"/>
          <w:szCs w:val="22"/>
          <w:u w:val="single"/>
        </w:rPr>
      </w:pPr>
      <w:r>
        <w:rPr>
          <w:rFonts w:ascii="Arial" w:hAnsi="Arial" w:cs="Arial"/>
          <w:b/>
          <w:bCs/>
          <w:sz w:val="22"/>
          <w:szCs w:val="22"/>
        </w:rPr>
        <w:t>8.</w:t>
      </w:r>
      <w:r>
        <w:rPr>
          <w:rFonts w:ascii="Arial" w:hAnsi="Arial" w:cs="Arial"/>
          <w:b/>
          <w:bCs/>
          <w:sz w:val="22"/>
          <w:szCs w:val="22"/>
        </w:rPr>
        <w:tab/>
      </w:r>
      <w:r w:rsidR="001C7958">
        <w:rPr>
          <w:rFonts w:ascii="Arial" w:hAnsi="Arial" w:cs="Arial"/>
          <w:b/>
          <w:bCs/>
          <w:sz w:val="22"/>
          <w:szCs w:val="22"/>
          <w:u w:val="single"/>
        </w:rPr>
        <w:t>Material Considerations</w:t>
      </w:r>
    </w:p>
    <w:p w:rsidR="003D56C8" w:rsidRDefault="003D56C8">
      <w:pPr>
        <w:rPr>
          <w:rFonts w:ascii="Arial" w:hAnsi="Arial" w:cs="Arial"/>
          <w:b/>
          <w:bCs/>
          <w:sz w:val="22"/>
          <w:szCs w:val="22"/>
          <w:u w:val="single"/>
        </w:rPr>
      </w:pPr>
    </w:p>
    <w:p w:rsidR="00727D39" w:rsidRDefault="00563A7F" w:rsidP="00727D39">
      <w:pPr>
        <w:rPr>
          <w:rFonts w:ascii="Arial" w:hAnsi="Arial" w:cs="Arial"/>
          <w:bCs/>
          <w:sz w:val="22"/>
          <w:szCs w:val="22"/>
        </w:rPr>
      </w:pPr>
      <w:r>
        <w:rPr>
          <w:rFonts w:ascii="Arial" w:hAnsi="Arial" w:cs="Arial"/>
          <w:bCs/>
          <w:sz w:val="22"/>
          <w:szCs w:val="22"/>
        </w:rPr>
        <w:t>8.1</w:t>
      </w:r>
      <w:r>
        <w:rPr>
          <w:rFonts w:ascii="Arial" w:hAnsi="Arial" w:cs="Arial"/>
          <w:bCs/>
          <w:sz w:val="22"/>
          <w:szCs w:val="22"/>
        </w:rPr>
        <w:tab/>
      </w:r>
      <w:r w:rsidR="00727D39">
        <w:rPr>
          <w:rFonts w:ascii="Arial" w:hAnsi="Arial" w:cs="Arial"/>
          <w:bCs/>
          <w:sz w:val="22"/>
          <w:szCs w:val="22"/>
        </w:rPr>
        <w:t xml:space="preserve">The application seeks to vary condition 2 Plans and </w:t>
      </w:r>
      <w:r w:rsidR="003275CD">
        <w:rPr>
          <w:rFonts w:ascii="Arial" w:hAnsi="Arial" w:cs="Arial"/>
          <w:bCs/>
          <w:sz w:val="22"/>
          <w:szCs w:val="22"/>
        </w:rPr>
        <w:t xml:space="preserve">condition </w:t>
      </w:r>
      <w:r w:rsidR="00727D39">
        <w:rPr>
          <w:rFonts w:ascii="Arial" w:hAnsi="Arial" w:cs="Arial"/>
          <w:bCs/>
          <w:sz w:val="22"/>
          <w:szCs w:val="22"/>
        </w:rPr>
        <w:t>7 Noise Report in order to r</w:t>
      </w:r>
      <w:r w:rsidR="00727D39" w:rsidRPr="00727D39">
        <w:rPr>
          <w:rFonts w:ascii="Arial" w:hAnsi="Arial" w:cs="Arial"/>
          <w:bCs/>
          <w:sz w:val="22"/>
          <w:szCs w:val="22"/>
        </w:rPr>
        <w:t>eplace</w:t>
      </w:r>
      <w:r w:rsidR="00727D39">
        <w:rPr>
          <w:rFonts w:ascii="Arial" w:hAnsi="Arial" w:cs="Arial"/>
          <w:bCs/>
          <w:sz w:val="22"/>
          <w:szCs w:val="22"/>
        </w:rPr>
        <w:t xml:space="preserve"> </w:t>
      </w:r>
      <w:r w:rsidR="003275CD">
        <w:rPr>
          <w:rFonts w:ascii="Arial" w:hAnsi="Arial" w:cs="Arial"/>
          <w:bCs/>
          <w:sz w:val="22"/>
          <w:szCs w:val="22"/>
        </w:rPr>
        <w:t xml:space="preserve">some </w:t>
      </w:r>
      <w:r w:rsidR="00727D39">
        <w:rPr>
          <w:rFonts w:ascii="Arial" w:hAnsi="Arial" w:cs="Arial"/>
          <w:bCs/>
          <w:sz w:val="22"/>
          <w:szCs w:val="22"/>
        </w:rPr>
        <w:t xml:space="preserve">the approved boundary walls with </w:t>
      </w:r>
      <w:r w:rsidR="003275CD">
        <w:rPr>
          <w:rFonts w:ascii="Arial" w:hAnsi="Arial" w:cs="Arial"/>
          <w:bCs/>
          <w:sz w:val="22"/>
          <w:szCs w:val="22"/>
        </w:rPr>
        <w:t xml:space="preserve">acoustic </w:t>
      </w:r>
      <w:r w:rsidR="00727D39">
        <w:rPr>
          <w:rFonts w:ascii="Arial" w:hAnsi="Arial" w:cs="Arial"/>
          <w:bCs/>
          <w:sz w:val="22"/>
          <w:szCs w:val="22"/>
        </w:rPr>
        <w:t>fencing and to a</w:t>
      </w:r>
      <w:r w:rsidR="00727D39" w:rsidRPr="00727D39">
        <w:rPr>
          <w:rFonts w:ascii="Arial" w:hAnsi="Arial" w:cs="Arial"/>
          <w:bCs/>
          <w:sz w:val="22"/>
          <w:szCs w:val="22"/>
        </w:rPr>
        <w:t>lter the height of some of the boundary treatments in line with the mitigation measures outlined in the noise r</w:t>
      </w:r>
      <w:r w:rsidR="00727D39">
        <w:rPr>
          <w:rFonts w:ascii="Arial" w:hAnsi="Arial" w:cs="Arial"/>
          <w:bCs/>
          <w:sz w:val="22"/>
          <w:szCs w:val="22"/>
        </w:rPr>
        <w:t>eport produced by Red Acoustics.</w:t>
      </w:r>
    </w:p>
    <w:p w:rsidR="00763211" w:rsidRDefault="00763211" w:rsidP="00727D39">
      <w:pPr>
        <w:rPr>
          <w:rFonts w:ascii="Arial" w:hAnsi="Arial" w:cs="Arial"/>
          <w:bCs/>
          <w:sz w:val="22"/>
          <w:szCs w:val="22"/>
        </w:rPr>
      </w:pPr>
    </w:p>
    <w:p w:rsidR="00763211" w:rsidRPr="00727D39" w:rsidRDefault="00563A7F" w:rsidP="00727D39">
      <w:pPr>
        <w:rPr>
          <w:rFonts w:ascii="Arial" w:hAnsi="Arial" w:cs="Arial"/>
          <w:bCs/>
          <w:sz w:val="22"/>
          <w:szCs w:val="22"/>
        </w:rPr>
      </w:pPr>
      <w:r>
        <w:rPr>
          <w:rFonts w:ascii="Arial" w:hAnsi="Arial" w:cs="Arial"/>
          <w:bCs/>
          <w:sz w:val="22"/>
          <w:szCs w:val="22"/>
        </w:rPr>
        <w:t>8.2</w:t>
      </w:r>
      <w:r>
        <w:rPr>
          <w:rFonts w:ascii="Arial" w:hAnsi="Arial" w:cs="Arial"/>
          <w:bCs/>
          <w:sz w:val="22"/>
          <w:szCs w:val="22"/>
        </w:rPr>
        <w:tab/>
      </w:r>
      <w:r w:rsidR="00763211">
        <w:rPr>
          <w:rFonts w:ascii="Arial" w:hAnsi="Arial" w:cs="Arial"/>
          <w:bCs/>
          <w:sz w:val="22"/>
          <w:szCs w:val="22"/>
        </w:rPr>
        <w:t xml:space="preserve">The </w:t>
      </w:r>
      <w:r w:rsidR="003275CD">
        <w:rPr>
          <w:rFonts w:ascii="Arial" w:hAnsi="Arial" w:cs="Arial"/>
          <w:bCs/>
          <w:sz w:val="22"/>
          <w:szCs w:val="22"/>
        </w:rPr>
        <w:t xml:space="preserve">applicant advises that the </w:t>
      </w:r>
      <w:r w:rsidR="00763211">
        <w:rPr>
          <w:rFonts w:ascii="Arial" w:hAnsi="Arial" w:cs="Arial"/>
          <w:bCs/>
          <w:sz w:val="22"/>
          <w:szCs w:val="22"/>
        </w:rPr>
        <w:t xml:space="preserve">proposal to </w:t>
      </w:r>
      <w:r w:rsidR="00763211" w:rsidRPr="00763211">
        <w:rPr>
          <w:rFonts w:ascii="Arial" w:hAnsi="Arial" w:cs="Arial"/>
          <w:bCs/>
          <w:sz w:val="22"/>
          <w:szCs w:val="22"/>
        </w:rPr>
        <w:t xml:space="preserve">replace boundary walls within the site to acoustic fencing </w:t>
      </w:r>
      <w:r w:rsidR="00763211">
        <w:rPr>
          <w:rFonts w:ascii="Arial" w:hAnsi="Arial" w:cs="Arial"/>
          <w:bCs/>
          <w:sz w:val="22"/>
          <w:szCs w:val="22"/>
        </w:rPr>
        <w:t xml:space="preserve">is </w:t>
      </w:r>
      <w:r w:rsidR="00763211" w:rsidRPr="00763211">
        <w:rPr>
          <w:rFonts w:ascii="Arial" w:hAnsi="Arial" w:cs="Arial"/>
          <w:bCs/>
          <w:sz w:val="22"/>
          <w:szCs w:val="22"/>
        </w:rPr>
        <w:t>due to supply issues</w:t>
      </w:r>
    </w:p>
    <w:p w:rsidR="00727D39" w:rsidRDefault="00727D39" w:rsidP="00727D39">
      <w:pPr>
        <w:rPr>
          <w:rFonts w:ascii="Arial" w:hAnsi="Arial" w:cs="Arial"/>
          <w:bCs/>
          <w:sz w:val="22"/>
          <w:szCs w:val="22"/>
        </w:rPr>
      </w:pPr>
    </w:p>
    <w:p w:rsidR="00C16BC9" w:rsidRPr="00C16BC9" w:rsidRDefault="00563A7F" w:rsidP="00C16BC9">
      <w:pPr>
        <w:rPr>
          <w:rFonts w:ascii="Arial" w:hAnsi="Arial" w:cs="Arial"/>
          <w:bCs/>
          <w:sz w:val="22"/>
          <w:szCs w:val="22"/>
        </w:rPr>
      </w:pPr>
      <w:r>
        <w:rPr>
          <w:rFonts w:ascii="Arial" w:hAnsi="Arial" w:cs="Arial"/>
          <w:bCs/>
          <w:sz w:val="22"/>
          <w:szCs w:val="22"/>
        </w:rPr>
        <w:t>8.3</w:t>
      </w:r>
      <w:r>
        <w:rPr>
          <w:rFonts w:ascii="Arial" w:hAnsi="Arial" w:cs="Arial"/>
          <w:bCs/>
          <w:sz w:val="22"/>
          <w:szCs w:val="22"/>
        </w:rPr>
        <w:tab/>
      </w:r>
      <w:r w:rsidR="003275CD">
        <w:rPr>
          <w:rFonts w:ascii="Arial" w:hAnsi="Arial" w:cs="Arial"/>
          <w:bCs/>
          <w:sz w:val="22"/>
          <w:szCs w:val="22"/>
        </w:rPr>
        <w:t xml:space="preserve">Condition 2 listed that </w:t>
      </w:r>
      <w:r w:rsidR="00C16BC9">
        <w:rPr>
          <w:rFonts w:ascii="Arial" w:hAnsi="Arial" w:cs="Arial"/>
          <w:bCs/>
          <w:sz w:val="22"/>
          <w:szCs w:val="22"/>
        </w:rPr>
        <w:t>Approved Plans</w:t>
      </w:r>
      <w:r w:rsidR="003275CD">
        <w:rPr>
          <w:rFonts w:ascii="Arial" w:hAnsi="Arial" w:cs="Arial"/>
          <w:bCs/>
          <w:sz w:val="22"/>
          <w:szCs w:val="22"/>
        </w:rPr>
        <w:t xml:space="preserve"> and included:</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PL01 Rev AF - Approved Site Layout Plan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BT01 Rev B - Approved Boundary Treatments Plan </w:t>
      </w:r>
    </w:p>
    <w:p w:rsidR="00C16BC9" w:rsidRDefault="00C16BC9" w:rsidP="00C16BC9">
      <w:pPr>
        <w:rPr>
          <w:rFonts w:ascii="Arial" w:hAnsi="Arial" w:cs="Arial"/>
          <w:bCs/>
          <w:sz w:val="22"/>
          <w:szCs w:val="22"/>
        </w:rPr>
      </w:pPr>
      <w:r w:rsidRPr="00C16BC9">
        <w:rPr>
          <w:rFonts w:ascii="Arial" w:hAnsi="Arial" w:cs="Arial"/>
          <w:bCs/>
          <w:sz w:val="22"/>
          <w:szCs w:val="22"/>
        </w:rPr>
        <w:t xml:space="preserve">R1336-REP01-PB Rev E - Approved Noise Report </w:t>
      </w:r>
    </w:p>
    <w:p w:rsidR="00C16BC9" w:rsidRDefault="00C16BC9" w:rsidP="00C16BC9">
      <w:pPr>
        <w:rPr>
          <w:rFonts w:ascii="Arial" w:hAnsi="Arial" w:cs="Arial"/>
          <w:bCs/>
          <w:sz w:val="22"/>
          <w:szCs w:val="22"/>
        </w:rPr>
      </w:pPr>
    </w:p>
    <w:p w:rsidR="00C16BC9" w:rsidRDefault="003275CD" w:rsidP="00C16BC9">
      <w:pPr>
        <w:rPr>
          <w:rFonts w:ascii="Arial" w:hAnsi="Arial" w:cs="Arial"/>
          <w:bCs/>
          <w:sz w:val="22"/>
          <w:szCs w:val="22"/>
        </w:rPr>
      </w:pPr>
      <w:r>
        <w:rPr>
          <w:rFonts w:ascii="Arial" w:hAnsi="Arial" w:cs="Arial"/>
          <w:bCs/>
          <w:sz w:val="22"/>
          <w:szCs w:val="22"/>
        </w:rPr>
        <w:t>The p</w:t>
      </w:r>
      <w:r w:rsidR="00C16BC9">
        <w:rPr>
          <w:rFonts w:ascii="Arial" w:hAnsi="Arial" w:cs="Arial"/>
          <w:bCs/>
          <w:sz w:val="22"/>
          <w:szCs w:val="22"/>
        </w:rPr>
        <w:t>ropos</w:t>
      </w:r>
      <w:r>
        <w:rPr>
          <w:rFonts w:ascii="Arial" w:hAnsi="Arial" w:cs="Arial"/>
          <w:bCs/>
          <w:sz w:val="22"/>
          <w:szCs w:val="22"/>
        </w:rPr>
        <w:t>al is to replace these</w:t>
      </w:r>
      <w:r w:rsidR="00C16BC9">
        <w:rPr>
          <w:rFonts w:ascii="Arial" w:hAnsi="Arial" w:cs="Arial"/>
          <w:bCs/>
          <w:sz w:val="22"/>
          <w:szCs w:val="22"/>
        </w:rPr>
        <w:t xml:space="preserve"> </w:t>
      </w:r>
      <w:r>
        <w:rPr>
          <w:rFonts w:ascii="Arial" w:hAnsi="Arial" w:cs="Arial"/>
          <w:bCs/>
          <w:sz w:val="22"/>
          <w:szCs w:val="22"/>
        </w:rPr>
        <w:t>p</w:t>
      </w:r>
      <w:r w:rsidR="00C16BC9">
        <w:rPr>
          <w:rFonts w:ascii="Arial" w:hAnsi="Arial" w:cs="Arial"/>
          <w:bCs/>
          <w:sz w:val="22"/>
          <w:szCs w:val="22"/>
        </w:rPr>
        <w:t>lans</w:t>
      </w:r>
      <w:r>
        <w:rPr>
          <w:rFonts w:ascii="Arial" w:hAnsi="Arial" w:cs="Arial"/>
          <w:bCs/>
          <w:sz w:val="22"/>
          <w:szCs w:val="22"/>
        </w:rPr>
        <w:t xml:space="preserve"> with the following:</w:t>
      </w:r>
    </w:p>
    <w:p w:rsidR="00C16BC9" w:rsidRPr="00C16BC9" w:rsidRDefault="00C16BC9" w:rsidP="00C16BC9">
      <w:pPr>
        <w:rPr>
          <w:rFonts w:ascii="Arial" w:hAnsi="Arial" w:cs="Arial"/>
          <w:bCs/>
          <w:sz w:val="22"/>
          <w:szCs w:val="22"/>
        </w:rPr>
      </w:pP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PL01 Rev AG - Proposed Site Layout Plan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BT01 Rev C - Proposed Boundary Treatments Plan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R1336-REP01-PB Rev F - Proposed Noise Report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SD-9-05 - Plans and Elevations of Proposed Fencing </w:t>
      </w:r>
    </w:p>
    <w:p w:rsidR="00C16BC9" w:rsidRPr="00C16BC9" w:rsidRDefault="00C16BC9" w:rsidP="00C16BC9">
      <w:pPr>
        <w:rPr>
          <w:rFonts w:ascii="Arial" w:hAnsi="Arial" w:cs="Arial"/>
          <w:bCs/>
          <w:sz w:val="22"/>
          <w:szCs w:val="22"/>
        </w:rPr>
      </w:pPr>
      <w:r w:rsidRPr="00C16BC9">
        <w:rPr>
          <w:rFonts w:ascii="Arial" w:hAnsi="Arial" w:cs="Arial"/>
          <w:bCs/>
          <w:sz w:val="22"/>
          <w:szCs w:val="22"/>
        </w:rPr>
        <w:t xml:space="preserve">BH/MAN/SD/BWP031 - Plans and Elevations of Proposed Brick Wall with Pier </w:t>
      </w:r>
    </w:p>
    <w:p w:rsidR="00C16BC9" w:rsidRDefault="00C16BC9" w:rsidP="00C16BC9">
      <w:pPr>
        <w:rPr>
          <w:rFonts w:ascii="Arial" w:hAnsi="Arial" w:cs="Arial"/>
          <w:bCs/>
          <w:sz w:val="22"/>
          <w:szCs w:val="22"/>
        </w:rPr>
      </w:pPr>
    </w:p>
    <w:p w:rsidR="00C16BC9" w:rsidRDefault="00563A7F" w:rsidP="00727D39">
      <w:pPr>
        <w:rPr>
          <w:rFonts w:ascii="Arial" w:hAnsi="Arial" w:cs="Arial"/>
          <w:bCs/>
          <w:sz w:val="22"/>
          <w:szCs w:val="22"/>
        </w:rPr>
      </w:pPr>
      <w:r>
        <w:rPr>
          <w:rFonts w:ascii="Arial" w:hAnsi="Arial" w:cs="Arial"/>
          <w:bCs/>
          <w:sz w:val="22"/>
          <w:szCs w:val="22"/>
        </w:rPr>
        <w:t>8.4</w:t>
      </w:r>
      <w:r>
        <w:rPr>
          <w:rFonts w:ascii="Arial" w:hAnsi="Arial" w:cs="Arial"/>
          <w:bCs/>
          <w:sz w:val="22"/>
          <w:szCs w:val="22"/>
        </w:rPr>
        <w:tab/>
      </w:r>
      <w:r w:rsidR="003275CD">
        <w:rPr>
          <w:rFonts w:ascii="Arial" w:hAnsi="Arial" w:cs="Arial"/>
          <w:bCs/>
          <w:sz w:val="22"/>
          <w:szCs w:val="22"/>
        </w:rPr>
        <w:t xml:space="preserve">As </w:t>
      </w:r>
      <w:r w:rsidR="00261286">
        <w:rPr>
          <w:rFonts w:ascii="Arial" w:hAnsi="Arial" w:cs="Arial"/>
          <w:bCs/>
          <w:sz w:val="22"/>
          <w:szCs w:val="22"/>
        </w:rPr>
        <w:t xml:space="preserve">approved </w:t>
      </w:r>
      <w:r w:rsidR="003275CD">
        <w:rPr>
          <w:rFonts w:ascii="Arial" w:hAnsi="Arial" w:cs="Arial"/>
          <w:bCs/>
          <w:sz w:val="22"/>
          <w:szCs w:val="22"/>
        </w:rPr>
        <w:t xml:space="preserve">the </w:t>
      </w:r>
      <w:r w:rsidR="00261286">
        <w:rPr>
          <w:rFonts w:ascii="Arial" w:hAnsi="Arial" w:cs="Arial"/>
          <w:bCs/>
          <w:sz w:val="22"/>
          <w:szCs w:val="22"/>
        </w:rPr>
        <w:t>boundary treatments</w:t>
      </w:r>
      <w:r w:rsidR="003275CD">
        <w:rPr>
          <w:rFonts w:ascii="Arial" w:hAnsi="Arial" w:cs="Arial"/>
          <w:bCs/>
          <w:sz w:val="22"/>
          <w:szCs w:val="22"/>
        </w:rPr>
        <w:t xml:space="preserve"> were as follows</w:t>
      </w:r>
      <w:r w:rsidR="00261286">
        <w:rPr>
          <w:rFonts w:ascii="Arial" w:hAnsi="Arial" w:cs="Arial"/>
          <w:bCs/>
          <w:sz w:val="22"/>
          <w:szCs w:val="22"/>
        </w:rPr>
        <w:t>:</w:t>
      </w:r>
    </w:p>
    <w:p w:rsidR="00261286" w:rsidRDefault="00261286" w:rsidP="00727D39">
      <w:pPr>
        <w:rPr>
          <w:rFonts w:ascii="Arial" w:hAnsi="Arial" w:cs="Arial"/>
          <w:bCs/>
          <w:sz w:val="22"/>
          <w:szCs w:val="22"/>
        </w:rPr>
      </w:pPr>
    </w:p>
    <w:p w:rsidR="00261286" w:rsidRPr="00DC6441" w:rsidRDefault="00261286" w:rsidP="00261286">
      <w:pPr>
        <w:rPr>
          <w:rFonts w:ascii="Arial" w:hAnsi="Arial" w:cs="Arial"/>
          <w:bCs/>
          <w:sz w:val="22"/>
          <w:szCs w:val="22"/>
        </w:rPr>
      </w:pPr>
      <w:r w:rsidRPr="00DC6441">
        <w:rPr>
          <w:rFonts w:ascii="Arial" w:hAnsi="Arial" w:cs="Arial"/>
          <w:bCs/>
          <w:sz w:val="22"/>
          <w:szCs w:val="22"/>
        </w:rPr>
        <w:t>1.8m High Brick walls &amp; Piers (FD049)</w:t>
      </w:r>
    </w:p>
    <w:p w:rsidR="00261286" w:rsidRPr="00DC6441" w:rsidRDefault="00261286" w:rsidP="00261286">
      <w:pPr>
        <w:rPr>
          <w:rFonts w:ascii="Arial" w:hAnsi="Arial" w:cs="Arial"/>
          <w:bCs/>
          <w:sz w:val="22"/>
          <w:szCs w:val="22"/>
        </w:rPr>
      </w:pPr>
      <w:r w:rsidRPr="00DC6441">
        <w:rPr>
          <w:rFonts w:ascii="Arial" w:hAnsi="Arial" w:cs="Arial"/>
          <w:bCs/>
          <w:sz w:val="22"/>
          <w:szCs w:val="22"/>
        </w:rPr>
        <w:t>0.9m Post and Rail fencing</w:t>
      </w:r>
    </w:p>
    <w:p w:rsidR="00261286" w:rsidRPr="00DC6441" w:rsidRDefault="00261286" w:rsidP="00261286">
      <w:pPr>
        <w:rPr>
          <w:rFonts w:ascii="Arial" w:hAnsi="Arial" w:cs="Arial"/>
          <w:bCs/>
          <w:sz w:val="22"/>
          <w:szCs w:val="22"/>
        </w:rPr>
      </w:pPr>
      <w:r w:rsidRPr="00DC6441">
        <w:rPr>
          <w:rFonts w:ascii="Arial" w:hAnsi="Arial" w:cs="Arial"/>
          <w:bCs/>
          <w:sz w:val="22"/>
          <w:szCs w:val="22"/>
        </w:rPr>
        <w:t>1.8m High Close Boarded Timber Fence with gates as required (FD001)</w:t>
      </w:r>
    </w:p>
    <w:p w:rsidR="00261286" w:rsidRPr="00DC6441" w:rsidRDefault="00261286" w:rsidP="00261286">
      <w:pPr>
        <w:rPr>
          <w:rFonts w:ascii="Arial" w:hAnsi="Arial" w:cs="Arial"/>
          <w:bCs/>
          <w:sz w:val="22"/>
          <w:szCs w:val="22"/>
        </w:rPr>
      </w:pPr>
      <w:r w:rsidRPr="00DC6441">
        <w:rPr>
          <w:rFonts w:ascii="Arial" w:hAnsi="Arial" w:cs="Arial"/>
          <w:bCs/>
          <w:sz w:val="22"/>
          <w:szCs w:val="22"/>
        </w:rPr>
        <w:t>1.8m High Close Boarded and 300mm Timber Trellis</w:t>
      </w:r>
    </w:p>
    <w:p w:rsidR="00261286" w:rsidRPr="00DC6441" w:rsidRDefault="00261286" w:rsidP="00261286">
      <w:pPr>
        <w:rPr>
          <w:rFonts w:ascii="Arial" w:hAnsi="Arial" w:cs="Arial"/>
          <w:bCs/>
          <w:sz w:val="22"/>
          <w:szCs w:val="22"/>
        </w:rPr>
      </w:pPr>
      <w:r w:rsidRPr="00DC6441">
        <w:rPr>
          <w:rFonts w:ascii="Arial" w:hAnsi="Arial" w:cs="Arial"/>
          <w:bCs/>
          <w:sz w:val="22"/>
          <w:szCs w:val="22"/>
        </w:rPr>
        <w:t>Knee Rail</w:t>
      </w:r>
    </w:p>
    <w:p w:rsidR="00261286" w:rsidRDefault="00261286" w:rsidP="00727D39">
      <w:pPr>
        <w:rPr>
          <w:rFonts w:ascii="Arial" w:hAnsi="Arial" w:cs="Arial"/>
          <w:bCs/>
          <w:sz w:val="22"/>
          <w:szCs w:val="22"/>
        </w:rPr>
      </w:pPr>
    </w:p>
    <w:p w:rsidR="00261286" w:rsidRDefault="00563A7F" w:rsidP="00727D39">
      <w:pPr>
        <w:rPr>
          <w:rFonts w:ascii="Arial" w:hAnsi="Arial" w:cs="Arial"/>
          <w:bCs/>
          <w:sz w:val="22"/>
          <w:szCs w:val="22"/>
        </w:rPr>
      </w:pPr>
      <w:r>
        <w:rPr>
          <w:rFonts w:ascii="Arial" w:hAnsi="Arial" w:cs="Arial"/>
          <w:bCs/>
          <w:sz w:val="22"/>
          <w:szCs w:val="22"/>
        </w:rPr>
        <w:t>8.5</w:t>
      </w:r>
      <w:r>
        <w:rPr>
          <w:rFonts w:ascii="Arial" w:hAnsi="Arial" w:cs="Arial"/>
          <w:bCs/>
          <w:sz w:val="22"/>
          <w:szCs w:val="22"/>
        </w:rPr>
        <w:tab/>
      </w:r>
      <w:r w:rsidR="00261286">
        <w:rPr>
          <w:rFonts w:ascii="Arial" w:hAnsi="Arial" w:cs="Arial"/>
          <w:bCs/>
          <w:sz w:val="22"/>
          <w:szCs w:val="22"/>
        </w:rPr>
        <w:t>The proposal now if for the following boundary treatments:</w:t>
      </w:r>
    </w:p>
    <w:p w:rsidR="00261286" w:rsidRDefault="00261286" w:rsidP="00727D39">
      <w:pPr>
        <w:rPr>
          <w:rFonts w:ascii="Arial" w:hAnsi="Arial" w:cs="Arial"/>
          <w:bCs/>
          <w:sz w:val="22"/>
          <w:szCs w:val="22"/>
        </w:rPr>
      </w:pPr>
    </w:p>
    <w:p w:rsidR="00261286" w:rsidRPr="00DC6441" w:rsidRDefault="00261286" w:rsidP="00261286">
      <w:pPr>
        <w:rPr>
          <w:rFonts w:ascii="Arial" w:hAnsi="Arial" w:cs="Arial"/>
          <w:bCs/>
          <w:sz w:val="22"/>
          <w:szCs w:val="22"/>
        </w:rPr>
      </w:pPr>
      <w:r w:rsidRPr="00DC6441">
        <w:rPr>
          <w:rFonts w:ascii="Arial" w:hAnsi="Arial" w:cs="Arial"/>
          <w:bCs/>
          <w:sz w:val="22"/>
          <w:szCs w:val="22"/>
        </w:rPr>
        <w:t>1.8m High Brick walls &amp; Piers (FD049)</w:t>
      </w:r>
    </w:p>
    <w:p w:rsidR="00261286" w:rsidRPr="00DC6441" w:rsidRDefault="00261286" w:rsidP="00261286">
      <w:pPr>
        <w:rPr>
          <w:rFonts w:ascii="Arial" w:hAnsi="Arial" w:cs="Arial"/>
          <w:bCs/>
          <w:sz w:val="22"/>
          <w:szCs w:val="22"/>
        </w:rPr>
      </w:pPr>
      <w:r w:rsidRPr="00DC6441">
        <w:rPr>
          <w:rFonts w:ascii="Arial" w:hAnsi="Arial" w:cs="Arial"/>
          <w:bCs/>
          <w:sz w:val="22"/>
          <w:szCs w:val="22"/>
        </w:rPr>
        <w:t>1.8m High Close Boarded Timber Fence with gates as required (FD001)</w:t>
      </w:r>
    </w:p>
    <w:p w:rsidR="00261286" w:rsidRPr="00DC6441" w:rsidRDefault="00261286" w:rsidP="00261286">
      <w:pPr>
        <w:rPr>
          <w:rFonts w:ascii="Arial" w:hAnsi="Arial" w:cs="Arial"/>
          <w:bCs/>
          <w:sz w:val="22"/>
          <w:szCs w:val="22"/>
        </w:rPr>
      </w:pPr>
      <w:r w:rsidRPr="00DC6441">
        <w:rPr>
          <w:rFonts w:ascii="Arial" w:hAnsi="Arial" w:cs="Arial"/>
          <w:bCs/>
          <w:sz w:val="22"/>
          <w:szCs w:val="22"/>
        </w:rPr>
        <w:t>1.8m High Close Boarded and 300mm Timber Trellis (FD018)</w:t>
      </w:r>
    </w:p>
    <w:p w:rsidR="00261286" w:rsidRPr="00DC6441" w:rsidRDefault="00261286" w:rsidP="00261286">
      <w:pPr>
        <w:rPr>
          <w:rFonts w:ascii="Arial" w:hAnsi="Arial" w:cs="Arial"/>
          <w:bCs/>
          <w:sz w:val="22"/>
          <w:szCs w:val="22"/>
        </w:rPr>
      </w:pPr>
      <w:r w:rsidRPr="00DC6441">
        <w:rPr>
          <w:rFonts w:ascii="Arial" w:hAnsi="Arial" w:cs="Arial"/>
          <w:bCs/>
          <w:sz w:val="22"/>
          <w:szCs w:val="22"/>
        </w:rPr>
        <w:t>Knee Rail (FD013)</w:t>
      </w:r>
    </w:p>
    <w:p w:rsidR="00DC6441" w:rsidRDefault="00DC6441" w:rsidP="00261286">
      <w:pPr>
        <w:rPr>
          <w:rFonts w:ascii="Arial" w:hAnsi="Arial" w:cs="Arial"/>
          <w:bCs/>
          <w:sz w:val="22"/>
          <w:szCs w:val="22"/>
        </w:rPr>
      </w:pPr>
      <w:r>
        <w:rPr>
          <w:rFonts w:ascii="Arial" w:hAnsi="Arial" w:cs="Arial"/>
          <w:bCs/>
          <w:sz w:val="22"/>
          <w:szCs w:val="22"/>
        </w:rPr>
        <w:t xml:space="preserve">2.5m </w:t>
      </w:r>
      <w:r w:rsidRPr="00261286">
        <w:rPr>
          <w:rFonts w:ascii="Arial" w:hAnsi="Arial" w:cs="Arial"/>
          <w:bCs/>
          <w:sz w:val="22"/>
          <w:szCs w:val="22"/>
        </w:rPr>
        <w:t>Timber Board &amp; Batten Acoustic Privacy</w:t>
      </w:r>
      <w:r>
        <w:rPr>
          <w:rFonts w:ascii="Arial" w:hAnsi="Arial" w:cs="Arial"/>
          <w:bCs/>
          <w:sz w:val="22"/>
          <w:szCs w:val="22"/>
        </w:rPr>
        <w:t xml:space="preserve"> </w:t>
      </w:r>
      <w:r w:rsidRPr="00261286">
        <w:rPr>
          <w:rFonts w:ascii="Arial" w:hAnsi="Arial" w:cs="Arial"/>
          <w:bCs/>
          <w:sz w:val="22"/>
          <w:szCs w:val="22"/>
        </w:rPr>
        <w:t>Fence (SD-9-05)</w:t>
      </w:r>
    </w:p>
    <w:p w:rsidR="00261286" w:rsidRPr="00261286" w:rsidRDefault="00261286" w:rsidP="00261286">
      <w:pPr>
        <w:rPr>
          <w:rFonts w:ascii="Arial" w:hAnsi="Arial" w:cs="Arial"/>
          <w:bCs/>
          <w:sz w:val="22"/>
          <w:szCs w:val="22"/>
        </w:rPr>
      </w:pPr>
      <w:r w:rsidRPr="00261286">
        <w:rPr>
          <w:rFonts w:ascii="Arial" w:hAnsi="Arial" w:cs="Arial"/>
          <w:bCs/>
          <w:sz w:val="22"/>
          <w:szCs w:val="22"/>
        </w:rPr>
        <w:t>3.0m Timber Board &amp; Batten Acoustic Privacy</w:t>
      </w:r>
      <w:r>
        <w:rPr>
          <w:rFonts w:ascii="Arial" w:hAnsi="Arial" w:cs="Arial"/>
          <w:bCs/>
          <w:sz w:val="22"/>
          <w:szCs w:val="22"/>
        </w:rPr>
        <w:t xml:space="preserve"> </w:t>
      </w:r>
      <w:r w:rsidRPr="00261286">
        <w:rPr>
          <w:rFonts w:ascii="Arial" w:hAnsi="Arial" w:cs="Arial"/>
          <w:bCs/>
          <w:sz w:val="22"/>
          <w:szCs w:val="22"/>
        </w:rPr>
        <w:t>Fence (SD-9-05)</w:t>
      </w:r>
    </w:p>
    <w:p w:rsidR="00261286" w:rsidRPr="00261286" w:rsidRDefault="00261286" w:rsidP="00261286">
      <w:pPr>
        <w:rPr>
          <w:rFonts w:ascii="Arial" w:hAnsi="Arial" w:cs="Arial"/>
          <w:bCs/>
          <w:sz w:val="22"/>
          <w:szCs w:val="22"/>
        </w:rPr>
      </w:pPr>
      <w:r w:rsidRPr="00261286">
        <w:rPr>
          <w:rFonts w:ascii="Arial" w:hAnsi="Arial" w:cs="Arial"/>
          <w:bCs/>
          <w:sz w:val="22"/>
          <w:szCs w:val="22"/>
        </w:rPr>
        <w:t>2.5m High Brick Wall with piers (BWP031)</w:t>
      </w:r>
    </w:p>
    <w:p w:rsidR="00261286" w:rsidRDefault="00261286" w:rsidP="00261286">
      <w:pPr>
        <w:rPr>
          <w:rFonts w:ascii="Arial" w:hAnsi="Arial" w:cs="Arial"/>
          <w:bCs/>
          <w:sz w:val="22"/>
          <w:szCs w:val="22"/>
        </w:rPr>
      </w:pPr>
      <w:r w:rsidRPr="00261286">
        <w:rPr>
          <w:rFonts w:ascii="Arial" w:hAnsi="Arial" w:cs="Arial"/>
          <w:bCs/>
          <w:sz w:val="22"/>
          <w:szCs w:val="22"/>
        </w:rPr>
        <w:t>1.5m High Close Boarded and 300mm Timber</w:t>
      </w:r>
      <w:r>
        <w:rPr>
          <w:rFonts w:ascii="Arial" w:hAnsi="Arial" w:cs="Arial"/>
          <w:bCs/>
          <w:sz w:val="22"/>
          <w:szCs w:val="22"/>
        </w:rPr>
        <w:t xml:space="preserve"> </w:t>
      </w:r>
      <w:r w:rsidRPr="00261286">
        <w:rPr>
          <w:rFonts w:ascii="Arial" w:hAnsi="Arial" w:cs="Arial"/>
          <w:bCs/>
          <w:sz w:val="22"/>
          <w:szCs w:val="22"/>
        </w:rPr>
        <w:t>Trellis (FD020)</w:t>
      </w:r>
    </w:p>
    <w:p w:rsidR="00C16BC9" w:rsidRDefault="00C16BC9" w:rsidP="00727D39">
      <w:pPr>
        <w:rPr>
          <w:rFonts w:ascii="Arial" w:hAnsi="Arial" w:cs="Arial"/>
          <w:bCs/>
          <w:sz w:val="22"/>
          <w:szCs w:val="22"/>
        </w:rPr>
      </w:pPr>
    </w:p>
    <w:p w:rsidR="00DC6441" w:rsidRDefault="00563A7F" w:rsidP="00DC6441">
      <w:pPr>
        <w:rPr>
          <w:rFonts w:ascii="Arial" w:hAnsi="Arial" w:cs="Arial"/>
          <w:bCs/>
          <w:sz w:val="22"/>
          <w:szCs w:val="22"/>
        </w:rPr>
      </w:pPr>
      <w:r>
        <w:rPr>
          <w:rFonts w:ascii="Arial" w:hAnsi="Arial" w:cs="Arial"/>
          <w:bCs/>
          <w:sz w:val="22"/>
          <w:szCs w:val="22"/>
        </w:rPr>
        <w:t>8.6</w:t>
      </w:r>
      <w:r>
        <w:rPr>
          <w:rFonts w:ascii="Arial" w:hAnsi="Arial" w:cs="Arial"/>
          <w:bCs/>
          <w:sz w:val="22"/>
          <w:szCs w:val="22"/>
        </w:rPr>
        <w:tab/>
      </w:r>
      <w:r w:rsidR="00902B36">
        <w:rPr>
          <w:rFonts w:ascii="Arial" w:hAnsi="Arial" w:cs="Arial"/>
          <w:bCs/>
          <w:sz w:val="22"/>
          <w:szCs w:val="22"/>
        </w:rPr>
        <w:t xml:space="preserve">The amended boundary treatments </w:t>
      </w:r>
      <w:r w:rsidR="00DC6441">
        <w:rPr>
          <w:rFonts w:ascii="Arial" w:hAnsi="Arial" w:cs="Arial"/>
          <w:bCs/>
          <w:sz w:val="22"/>
          <w:szCs w:val="22"/>
        </w:rPr>
        <w:t>are not considered have any undue impact on existing residents being largely within the site itself. The common boundary with existing dwelling on Stephendale Avenue is not changing</w:t>
      </w:r>
      <w:r w:rsidR="00791DCA">
        <w:rPr>
          <w:rFonts w:ascii="Arial" w:hAnsi="Arial" w:cs="Arial"/>
          <w:bCs/>
          <w:sz w:val="22"/>
          <w:szCs w:val="22"/>
        </w:rPr>
        <w:t>.</w:t>
      </w:r>
    </w:p>
    <w:p w:rsidR="00791DCA" w:rsidRDefault="00791DCA" w:rsidP="00DC6441">
      <w:pPr>
        <w:rPr>
          <w:rFonts w:ascii="Arial" w:hAnsi="Arial" w:cs="Arial"/>
          <w:bCs/>
          <w:sz w:val="22"/>
          <w:szCs w:val="22"/>
        </w:rPr>
      </w:pPr>
    </w:p>
    <w:p w:rsidR="00791DCA" w:rsidRDefault="00563A7F" w:rsidP="00DC6441">
      <w:pPr>
        <w:rPr>
          <w:rFonts w:ascii="Arial" w:hAnsi="Arial" w:cs="Arial"/>
          <w:bCs/>
          <w:sz w:val="22"/>
          <w:szCs w:val="22"/>
        </w:rPr>
      </w:pPr>
      <w:r>
        <w:rPr>
          <w:rFonts w:ascii="Arial" w:hAnsi="Arial" w:cs="Arial"/>
          <w:bCs/>
          <w:sz w:val="22"/>
          <w:szCs w:val="22"/>
        </w:rPr>
        <w:t>8.7</w:t>
      </w:r>
      <w:r>
        <w:rPr>
          <w:rFonts w:ascii="Arial" w:hAnsi="Arial" w:cs="Arial"/>
          <w:bCs/>
          <w:sz w:val="22"/>
          <w:szCs w:val="22"/>
        </w:rPr>
        <w:tab/>
      </w:r>
      <w:r w:rsidR="00791DCA">
        <w:rPr>
          <w:rFonts w:ascii="Arial" w:hAnsi="Arial" w:cs="Arial"/>
          <w:bCs/>
          <w:sz w:val="22"/>
          <w:szCs w:val="22"/>
        </w:rPr>
        <w:t xml:space="preserve">The boundary with properties on Cottage Gardens is separated by the public right of way.  The boundary treatment remains as existing to the rear of the existing properties with the boundary to the rear/side of the proposed dwelling changing from a 1.8m high close boarded fence to a 1.5m high close boarded fence with trellis above and 3m high timber board and batten acoustic fence with the western end to the rear of plots 49-51. No existing dwellings are opposite this proposed 3m high fence. </w:t>
      </w:r>
    </w:p>
    <w:p w:rsidR="00791DCA" w:rsidRDefault="00791DCA" w:rsidP="00DC6441">
      <w:pPr>
        <w:rPr>
          <w:rFonts w:ascii="Arial" w:hAnsi="Arial" w:cs="Arial"/>
          <w:bCs/>
          <w:sz w:val="22"/>
          <w:szCs w:val="22"/>
        </w:rPr>
      </w:pPr>
    </w:p>
    <w:p w:rsidR="00791DCA" w:rsidRDefault="00563A7F" w:rsidP="00DC6441">
      <w:pPr>
        <w:rPr>
          <w:rFonts w:ascii="Arial" w:hAnsi="Arial" w:cs="Arial"/>
          <w:bCs/>
          <w:sz w:val="22"/>
          <w:szCs w:val="22"/>
        </w:rPr>
      </w:pPr>
      <w:r>
        <w:rPr>
          <w:rFonts w:ascii="Arial" w:hAnsi="Arial" w:cs="Arial"/>
          <w:bCs/>
          <w:sz w:val="22"/>
          <w:szCs w:val="22"/>
        </w:rPr>
        <w:t>8.8</w:t>
      </w:r>
      <w:r>
        <w:rPr>
          <w:rFonts w:ascii="Arial" w:hAnsi="Arial" w:cs="Arial"/>
          <w:bCs/>
          <w:sz w:val="22"/>
          <w:szCs w:val="22"/>
        </w:rPr>
        <w:tab/>
      </w:r>
      <w:r w:rsidR="00791DCA">
        <w:rPr>
          <w:rFonts w:ascii="Arial" w:hAnsi="Arial" w:cs="Arial"/>
          <w:bCs/>
          <w:sz w:val="22"/>
          <w:szCs w:val="22"/>
        </w:rPr>
        <w:t xml:space="preserve">As an example of </w:t>
      </w:r>
      <w:r w:rsidR="00F86BD7">
        <w:rPr>
          <w:rFonts w:ascii="Arial" w:hAnsi="Arial" w:cs="Arial"/>
          <w:bCs/>
          <w:sz w:val="22"/>
          <w:szCs w:val="22"/>
        </w:rPr>
        <w:t xml:space="preserve">some of the </w:t>
      </w:r>
      <w:r w:rsidR="00791DCA">
        <w:rPr>
          <w:rFonts w:ascii="Arial" w:hAnsi="Arial" w:cs="Arial"/>
          <w:bCs/>
          <w:sz w:val="22"/>
          <w:szCs w:val="22"/>
        </w:rPr>
        <w:t>other changes</w:t>
      </w:r>
      <w:r w:rsidR="003275CD">
        <w:rPr>
          <w:rFonts w:ascii="Arial" w:hAnsi="Arial" w:cs="Arial"/>
          <w:bCs/>
          <w:sz w:val="22"/>
          <w:szCs w:val="22"/>
        </w:rPr>
        <w:t xml:space="preserve"> to the boundary treatments are:</w:t>
      </w:r>
      <w:r w:rsidR="00791DCA">
        <w:rPr>
          <w:rFonts w:ascii="Arial" w:hAnsi="Arial" w:cs="Arial"/>
          <w:bCs/>
          <w:sz w:val="22"/>
          <w:szCs w:val="22"/>
        </w:rPr>
        <w:t xml:space="preserve"> plots 5 and 184 will have 1.8m high timber board and batten privacy fence replacing the approved 1.8m high brick wall; plots 118 and 137 will have </w:t>
      </w:r>
      <w:r w:rsidR="00F86BD7">
        <w:rPr>
          <w:rFonts w:ascii="Arial" w:hAnsi="Arial" w:cs="Arial"/>
          <w:bCs/>
          <w:sz w:val="22"/>
          <w:szCs w:val="22"/>
        </w:rPr>
        <w:t>2.5m high timber board and batten acoustic privacy fence instead of the approved1.8m high brick walls.</w:t>
      </w:r>
    </w:p>
    <w:p w:rsidR="00F86BD7" w:rsidRDefault="00F86BD7" w:rsidP="00DC6441">
      <w:pPr>
        <w:rPr>
          <w:rFonts w:ascii="Arial" w:hAnsi="Arial" w:cs="Arial"/>
          <w:bCs/>
          <w:sz w:val="22"/>
          <w:szCs w:val="22"/>
        </w:rPr>
      </w:pPr>
    </w:p>
    <w:p w:rsidR="00471496" w:rsidRDefault="00563A7F" w:rsidP="00DC6441">
      <w:pPr>
        <w:rPr>
          <w:rFonts w:ascii="Arial" w:hAnsi="Arial" w:cs="Arial"/>
          <w:bCs/>
          <w:sz w:val="22"/>
          <w:szCs w:val="22"/>
        </w:rPr>
      </w:pPr>
      <w:r>
        <w:rPr>
          <w:rFonts w:ascii="Arial" w:hAnsi="Arial" w:cs="Arial"/>
          <w:bCs/>
          <w:sz w:val="22"/>
          <w:szCs w:val="22"/>
        </w:rPr>
        <w:t>8.9</w:t>
      </w:r>
      <w:r>
        <w:rPr>
          <w:rFonts w:ascii="Arial" w:hAnsi="Arial" w:cs="Arial"/>
          <w:bCs/>
          <w:sz w:val="22"/>
          <w:szCs w:val="22"/>
        </w:rPr>
        <w:tab/>
      </w:r>
      <w:r w:rsidR="00F86BD7">
        <w:rPr>
          <w:rFonts w:ascii="Arial" w:hAnsi="Arial" w:cs="Arial"/>
          <w:bCs/>
          <w:sz w:val="22"/>
          <w:szCs w:val="22"/>
        </w:rPr>
        <w:t>The application also proposes the variation of condition 7 relating to the noise report.</w:t>
      </w:r>
      <w:r w:rsidR="00471496">
        <w:rPr>
          <w:rFonts w:ascii="Arial" w:hAnsi="Arial" w:cs="Arial"/>
          <w:bCs/>
          <w:sz w:val="22"/>
          <w:szCs w:val="22"/>
        </w:rPr>
        <w:t xml:space="preserve">  The amendments relate to the Appendices within the report and update the garden noise level plans following the changes to the boundary treatments.  </w:t>
      </w:r>
    </w:p>
    <w:p w:rsidR="00471496" w:rsidRDefault="00471496" w:rsidP="00DC6441">
      <w:pPr>
        <w:rPr>
          <w:rFonts w:ascii="Arial" w:hAnsi="Arial" w:cs="Arial"/>
          <w:bCs/>
          <w:sz w:val="22"/>
          <w:szCs w:val="22"/>
        </w:rPr>
      </w:pPr>
    </w:p>
    <w:p w:rsidR="00471496" w:rsidRDefault="00563A7F" w:rsidP="00DC6441">
      <w:pPr>
        <w:rPr>
          <w:rFonts w:ascii="Arial" w:hAnsi="Arial" w:cs="Arial"/>
          <w:bCs/>
          <w:sz w:val="22"/>
          <w:szCs w:val="22"/>
        </w:rPr>
      </w:pPr>
      <w:r>
        <w:rPr>
          <w:rFonts w:ascii="Arial" w:hAnsi="Arial" w:cs="Arial"/>
          <w:bCs/>
          <w:sz w:val="22"/>
          <w:szCs w:val="22"/>
        </w:rPr>
        <w:t>8.10</w:t>
      </w:r>
      <w:r>
        <w:rPr>
          <w:rFonts w:ascii="Arial" w:hAnsi="Arial" w:cs="Arial"/>
          <w:bCs/>
          <w:sz w:val="22"/>
          <w:szCs w:val="22"/>
        </w:rPr>
        <w:tab/>
      </w:r>
      <w:r w:rsidR="00471496">
        <w:rPr>
          <w:rFonts w:ascii="Arial" w:hAnsi="Arial" w:cs="Arial"/>
          <w:bCs/>
          <w:sz w:val="22"/>
          <w:szCs w:val="22"/>
        </w:rPr>
        <w:t>The submitted plans and noise report have been considered by Environmental Health who</w:t>
      </w:r>
      <w:r w:rsidR="00A2614C">
        <w:rPr>
          <w:rFonts w:ascii="Arial" w:hAnsi="Arial" w:cs="Arial"/>
          <w:bCs/>
          <w:sz w:val="22"/>
          <w:szCs w:val="22"/>
        </w:rPr>
        <w:t xml:space="preserve"> confirm they have no objections to the changes.</w:t>
      </w:r>
    </w:p>
    <w:p w:rsidR="00471496" w:rsidRDefault="00471496">
      <w:pPr>
        <w:rPr>
          <w:rFonts w:ascii="Arial" w:hAnsi="Arial" w:cs="Arial"/>
          <w:bCs/>
          <w:sz w:val="22"/>
          <w:szCs w:val="22"/>
        </w:rPr>
      </w:pPr>
    </w:p>
    <w:p w:rsidR="001C7958" w:rsidRDefault="00563A7F">
      <w:pPr>
        <w:rPr>
          <w:rFonts w:ascii="Arial" w:hAnsi="Arial" w:cs="Arial"/>
          <w:b/>
          <w:bCs/>
          <w:sz w:val="22"/>
          <w:szCs w:val="22"/>
          <w:u w:val="single"/>
        </w:rPr>
      </w:pPr>
      <w:r>
        <w:rPr>
          <w:rFonts w:ascii="Arial" w:hAnsi="Arial" w:cs="Arial"/>
          <w:b/>
          <w:bCs/>
          <w:sz w:val="22"/>
          <w:szCs w:val="22"/>
        </w:rPr>
        <w:t>9.</w:t>
      </w:r>
      <w:r>
        <w:rPr>
          <w:rFonts w:ascii="Arial" w:hAnsi="Arial" w:cs="Arial"/>
          <w:b/>
          <w:bCs/>
          <w:sz w:val="22"/>
          <w:szCs w:val="22"/>
        </w:rPr>
        <w:tab/>
      </w:r>
      <w:r w:rsidR="003D56C8">
        <w:rPr>
          <w:rFonts w:ascii="Arial" w:hAnsi="Arial" w:cs="Arial"/>
          <w:b/>
          <w:bCs/>
          <w:sz w:val="22"/>
          <w:szCs w:val="22"/>
          <w:u w:val="single"/>
        </w:rPr>
        <w:t>Conclusion</w:t>
      </w:r>
    </w:p>
    <w:p w:rsidR="00A2614C" w:rsidRDefault="00A2614C">
      <w:pPr>
        <w:rPr>
          <w:rFonts w:ascii="Arial" w:hAnsi="Arial" w:cs="Arial"/>
          <w:b/>
          <w:bCs/>
          <w:sz w:val="22"/>
          <w:szCs w:val="22"/>
          <w:u w:val="single"/>
        </w:rPr>
      </w:pPr>
    </w:p>
    <w:p w:rsidR="00A2614C" w:rsidRPr="00A2614C" w:rsidRDefault="00A2614C" w:rsidP="00A2614C">
      <w:pPr>
        <w:rPr>
          <w:rFonts w:ascii="Arial" w:hAnsi="Arial" w:cs="Arial"/>
          <w:bCs/>
          <w:sz w:val="22"/>
          <w:szCs w:val="22"/>
        </w:rPr>
      </w:pPr>
      <w:r>
        <w:rPr>
          <w:rFonts w:ascii="Arial" w:hAnsi="Arial" w:cs="Arial"/>
          <w:bCs/>
          <w:sz w:val="22"/>
          <w:szCs w:val="22"/>
        </w:rPr>
        <w:t>9.1</w:t>
      </w:r>
      <w:r>
        <w:rPr>
          <w:rFonts w:ascii="Arial" w:hAnsi="Arial" w:cs="Arial"/>
          <w:bCs/>
          <w:sz w:val="22"/>
          <w:szCs w:val="22"/>
        </w:rPr>
        <w:tab/>
        <w:t xml:space="preserve">It is officer’s view that the proposed changes are relatively minor in nature and will have no undue impact on the existing residential properties bounding the site.  There are no objections from Statutory Consultees and no objections from neighbouring residents.  The application is therefore recommended for approval with the decision being delegated to the </w:t>
      </w:r>
      <w:r w:rsidRPr="00AF7CF1">
        <w:rPr>
          <w:rFonts w:ascii="Arial" w:hAnsi="Arial" w:cs="Arial"/>
          <w:bCs/>
          <w:sz w:val="22"/>
          <w:szCs w:val="22"/>
        </w:rPr>
        <w:t>Director of Planning and</w:t>
      </w:r>
      <w:r>
        <w:rPr>
          <w:rFonts w:ascii="Arial" w:hAnsi="Arial" w:cs="Arial"/>
          <w:bCs/>
          <w:sz w:val="22"/>
          <w:szCs w:val="22"/>
        </w:rPr>
        <w:t xml:space="preserve"> Property </w:t>
      </w:r>
      <w:r w:rsidRPr="00AF7CF1">
        <w:rPr>
          <w:rFonts w:ascii="Arial" w:hAnsi="Arial" w:cs="Arial"/>
          <w:bCs/>
          <w:sz w:val="22"/>
          <w:szCs w:val="22"/>
        </w:rPr>
        <w:t>in consultation with the Chair and Vice Chair of Planning Committee following the completion of an amended Section 106 Agreement.</w:t>
      </w:r>
      <w:r w:rsidRPr="00A2614C">
        <w:rPr>
          <w:rFonts w:ascii="Arial" w:hAnsi="Arial" w:cs="Arial"/>
          <w:bCs/>
          <w:sz w:val="22"/>
          <w:szCs w:val="22"/>
        </w:rPr>
        <w:t>to include this Section 73 Variation of Condition application.</w:t>
      </w:r>
    </w:p>
    <w:p w:rsidR="00A37427" w:rsidRDefault="00A37427">
      <w:pPr>
        <w:rPr>
          <w:rFonts w:ascii="Arial" w:eastAsia="Times New Roman" w:hAnsi="Arial" w:cs="Arial"/>
          <w:sz w:val="22"/>
          <w:szCs w:val="22"/>
        </w:rPr>
      </w:pPr>
    </w:p>
    <w:p w:rsidR="00A37427" w:rsidRDefault="00EB2D65">
      <w:pPr>
        <w:ind w:left="720" w:hanging="720"/>
        <w:jc w:val="both"/>
        <w:rPr>
          <w:rFonts w:ascii="Arial" w:hAnsi="Arial" w:cs="Arial"/>
          <w:b/>
          <w:bCs/>
          <w:sz w:val="22"/>
          <w:szCs w:val="22"/>
          <w:u w:val="single"/>
        </w:rPr>
      </w:pPr>
      <w:r>
        <w:rPr>
          <w:rFonts w:ascii="Arial" w:hAnsi="Arial" w:cs="Arial"/>
          <w:b/>
          <w:bCs/>
          <w:sz w:val="22"/>
          <w:szCs w:val="22"/>
          <w:u w:val="single"/>
        </w:rPr>
        <w:t>RECOMMENDATION:</w:t>
      </w:r>
    </w:p>
    <w:p w:rsidR="00A37427" w:rsidRDefault="00A37427">
      <w:pPr>
        <w:ind w:left="720" w:hanging="720"/>
        <w:jc w:val="both"/>
        <w:rPr>
          <w:rFonts w:ascii="Arial" w:hAnsi="Arial" w:cs="Arial"/>
          <w:sz w:val="22"/>
          <w:szCs w:val="22"/>
        </w:rPr>
      </w:pPr>
    </w:p>
    <w:p w:rsidR="00A37427" w:rsidRDefault="00EB2D65">
      <w:pPr>
        <w:rPr>
          <w:rFonts w:ascii="Arial" w:hAnsi="Arial" w:cs="Arial"/>
          <w:sz w:val="22"/>
          <w:szCs w:val="22"/>
        </w:rPr>
      </w:pPr>
      <w:r>
        <w:rPr>
          <w:rFonts w:ascii="Arial" w:hAnsi="Arial" w:cs="Arial"/>
          <w:sz w:val="22"/>
          <w:szCs w:val="22"/>
        </w:rPr>
        <w:t xml:space="preserve">Approval with Conditions. </w:t>
      </w:r>
    </w:p>
    <w:p w:rsidR="00A37427" w:rsidRDefault="00A37427">
      <w:pPr>
        <w:rPr>
          <w:rFonts w:ascii="Arial" w:hAnsi="Arial" w:cs="Arial"/>
          <w:b/>
          <w:bCs/>
          <w:sz w:val="22"/>
          <w:szCs w:val="22"/>
          <w:u w:val="single"/>
        </w:rPr>
      </w:pPr>
    </w:p>
    <w:p w:rsidR="00A37427" w:rsidRDefault="00EB2D65">
      <w:pPr>
        <w:rPr>
          <w:rFonts w:ascii="Arial" w:hAnsi="Arial" w:cs="Arial"/>
          <w:sz w:val="22"/>
          <w:szCs w:val="22"/>
          <w:u w:val="single"/>
        </w:rPr>
      </w:pPr>
      <w:r>
        <w:rPr>
          <w:rFonts w:ascii="Arial" w:hAnsi="Arial" w:cs="Arial"/>
          <w:b/>
          <w:bCs/>
          <w:sz w:val="22"/>
          <w:szCs w:val="22"/>
          <w:u w:val="single"/>
        </w:rPr>
        <w:t>RECOMMENDED CONDITIONS:</w:t>
      </w:r>
    </w:p>
    <w:p w:rsidR="00A37427" w:rsidRDefault="00A37427">
      <w:pPr>
        <w:ind w:left="720" w:hanging="720"/>
        <w:jc w:val="both"/>
        <w:rPr>
          <w:rFonts w:ascii="Arial" w:hAnsi="Arial" w:cs="Arial"/>
          <w:sz w:val="22"/>
          <w:szCs w:val="22"/>
        </w:rPr>
      </w:pPr>
    </w:p>
    <w:p w:rsidR="00A37427" w:rsidRDefault="00EB2D65">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The development hereby permitted must be begun not later than the expiration of </w:t>
      </w:r>
      <w:r w:rsidR="000A63E2">
        <w:rPr>
          <w:rFonts w:ascii="Arial" w:hAnsi="Arial" w:cs="Arial"/>
          <w:sz w:val="22"/>
          <w:szCs w:val="22"/>
        </w:rPr>
        <w:t>two</w:t>
      </w:r>
      <w:r>
        <w:rPr>
          <w:rFonts w:ascii="Arial" w:hAnsi="Arial" w:cs="Arial"/>
          <w:sz w:val="22"/>
          <w:szCs w:val="22"/>
        </w:rPr>
        <w:t xml:space="preserve"> years beginning with the date of planning </w:t>
      </w:r>
      <w:r w:rsidR="000A63E2">
        <w:rPr>
          <w:rFonts w:ascii="Arial" w:hAnsi="Arial" w:cs="Arial"/>
          <w:sz w:val="22"/>
          <w:szCs w:val="22"/>
        </w:rPr>
        <w:t>approval</w:t>
      </w:r>
      <w:r>
        <w:rPr>
          <w:rFonts w:ascii="Arial" w:hAnsi="Arial" w:cs="Arial"/>
          <w:sz w:val="22"/>
          <w:szCs w:val="22"/>
        </w:rPr>
        <w:t xml:space="preserve"> 07/2017/2900/FUL, ie 31st August 2018.</w:t>
      </w:r>
    </w:p>
    <w:p w:rsidR="00A37427" w:rsidRPr="00FE20A5" w:rsidRDefault="00EB2D65">
      <w:pPr>
        <w:ind w:left="720" w:hanging="720"/>
        <w:jc w:val="both"/>
        <w:rPr>
          <w:rFonts w:ascii="Arial" w:hAnsi="Arial" w:cs="Arial"/>
          <w:sz w:val="22"/>
          <w:szCs w:val="22"/>
        </w:rPr>
      </w:pPr>
      <w:r>
        <w:rPr>
          <w:rFonts w:ascii="Arial" w:hAnsi="Arial" w:cs="Arial"/>
          <w:sz w:val="22"/>
          <w:szCs w:val="22"/>
        </w:rPr>
        <w:tab/>
        <w:t xml:space="preserve">REASON: Required to be imposed pursuant to Section 91 of the Town and Country </w:t>
      </w:r>
      <w:r w:rsidRPr="00FE20A5">
        <w:rPr>
          <w:rFonts w:ascii="Arial" w:hAnsi="Arial" w:cs="Arial"/>
          <w:sz w:val="22"/>
          <w:szCs w:val="22"/>
        </w:rPr>
        <w:t>Planning Act 1990.</w:t>
      </w:r>
    </w:p>
    <w:p w:rsidR="00A37427" w:rsidRPr="00FE20A5" w:rsidRDefault="00A37427">
      <w:pPr>
        <w:ind w:left="720" w:hanging="720"/>
        <w:jc w:val="both"/>
        <w:rPr>
          <w:rFonts w:ascii="Arial" w:hAnsi="Arial" w:cs="Arial"/>
          <w:sz w:val="22"/>
          <w:szCs w:val="22"/>
        </w:rPr>
      </w:pPr>
    </w:p>
    <w:p w:rsidR="00FE20A5" w:rsidRDefault="00EB2D65" w:rsidP="000A63E2">
      <w:pPr>
        <w:ind w:left="720" w:hanging="720"/>
        <w:rPr>
          <w:rFonts w:ascii="Arial" w:hAnsi="Arial" w:cs="Arial"/>
          <w:sz w:val="22"/>
          <w:szCs w:val="22"/>
        </w:rPr>
      </w:pPr>
      <w:r w:rsidRPr="00FE20A5">
        <w:rPr>
          <w:rFonts w:ascii="Arial" w:hAnsi="Arial" w:cs="Arial"/>
          <w:sz w:val="22"/>
          <w:szCs w:val="22"/>
        </w:rPr>
        <w:t>2.</w:t>
      </w:r>
      <w:r w:rsidRPr="00FE20A5">
        <w:rPr>
          <w:rFonts w:ascii="Arial" w:hAnsi="Arial" w:cs="Arial"/>
          <w:sz w:val="22"/>
          <w:szCs w:val="22"/>
        </w:rPr>
        <w:tab/>
      </w:r>
      <w:r w:rsidR="000A63E2" w:rsidRPr="00FE20A5">
        <w:rPr>
          <w:rFonts w:ascii="Arial" w:hAnsi="Arial" w:cs="Arial"/>
          <w:sz w:val="22"/>
          <w:szCs w:val="22"/>
        </w:rPr>
        <w:t>The development hereby permitted shall be carried out in accordance with the following approved plans: Site Location Plan SL01 Rev A; Proposed Site Layout PL01 Rev A</w:t>
      </w:r>
      <w:r w:rsidR="00FE20A5">
        <w:rPr>
          <w:rFonts w:ascii="Arial" w:hAnsi="Arial" w:cs="Arial"/>
          <w:sz w:val="22"/>
          <w:szCs w:val="22"/>
        </w:rPr>
        <w:t>G</w:t>
      </w:r>
      <w:r w:rsidR="000A63E2" w:rsidRPr="00FE20A5">
        <w:rPr>
          <w:rFonts w:ascii="Arial" w:hAnsi="Arial" w:cs="Arial"/>
          <w:sz w:val="22"/>
          <w:szCs w:val="22"/>
        </w:rPr>
        <w:t xml:space="preserve">; Housetype plans 2C0075 Conrad, (No Ref) Fairhaven; 40A115 Oakwood, 3WE103 Weston, 3JA098 Japonica, 4AD108 Addingham, 3ST100 Stirling, 3CE080 Cherry, 2ST062 Studley, 3CH073 Chatsworth, 3RO077 Rochester, and (No Ref) Single Detached Garage; Elevational Treatments ET01 Rev B; Hard Surfacing HS01 Rev A; Boundary Treatments BT01 Rev </w:t>
      </w:r>
      <w:r w:rsidR="00FE20A5">
        <w:rPr>
          <w:rFonts w:ascii="Arial" w:hAnsi="Arial" w:cs="Arial"/>
          <w:sz w:val="22"/>
          <w:szCs w:val="22"/>
        </w:rPr>
        <w:t>C</w:t>
      </w:r>
      <w:r w:rsidR="000A63E2" w:rsidRPr="00FE20A5">
        <w:rPr>
          <w:rFonts w:ascii="Arial" w:hAnsi="Arial" w:cs="Arial"/>
          <w:sz w:val="22"/>
          <w:szCs w:val="22"/>
        </w:rPr>
        <w:t xml:space="preserve">; Refuse Plan RP01 Rev A; </w:t>
      </w:r>
      <w:proofErr w:type="spellStart"/>
      <w:r w:rsidR="000A63E2" w:rsidRPr="00FE20A5">
        <w:rPr>
          <w:rFonts w:ascii="Arial" w:hAnsi="Arial" w:cs="Arial"/>
          <w:sz w:val="22"/>
          <w:szCs w:val="22"/>
        </w:rPr>
        <w:t>Streetscenes</w:t>
      </w:r>
      <w:proofErr w:type="spellEnd"/>
      <w:r w:rsidR="000A63E2" w:rsidRPr="00FE20A5">
        <w:rPr>
          <w:rFonts w:ascii="Arial" w:hAnsi="Arial" w:cs="Arial"/>
          <w:sz w:val="22"/>
          <w:szCs w:val="22"/>
        </w:rPr>
        <w:t xml:space="preserve"> and Sections SS01 Rev B; 2.5m Closed Boarded Fence (Acoustic) BH/MAN/SD/FD014 Rev C; Landscape Specification LDS421(E)-LS; Planting Plan 1 of 3 LDS421-01E; Planting Plan 2 of 3 LDS421-02E; Planting Plan 3 of 3 LDS421-03E; and Site Access and Emergency Access Visibility Plan Croft Tran</w:t>
      </w:r>
      <w:r w:rsidR="00FE20A5">
        <w:rPr>
          <w:rFonts w:ascii="Arial" w:hAnsi="Arial" w:cs="Arial"/>
          <w:sz w:val="22"/>
          <w:szCs w:val="22"/>
        </w:rPr>
        <w:t xml:space="preserve">sport Solutions 1401-F01 Rev F; 2500MM High Brick Wall &amp; Piers </w:t>
      </w:r>
      <w:r w:rsidR="00FE20A5" w:rsidRPr="00FE20A5">
        <w:rPr>
          <w:rFonts w:ascii="Arial" w:hAnsi="Arial" w:cs="Arial"/>
          <w:sz w:val="22"/>
          <w:szCs w:val="22"/>
        </w:rPr>
        <w:t>BH/MAN/SD/</w:t>
      </w:r>
      <w:r w:rsidR="00FE20A5">
        <w:rPr>
          <w:rFonts w:ascii="Arial" w:hAnsi="Arial" w:cs="Arial"/>
          <w:sz w:val="22"/>
          <w:szCs w:val="22"/>
        </w:rPr>
        <w:t>BW031;  Proposed Boundary Detail Timber Board &amp; Batten Privacy Fence 1.8m – 2./5m – 3m SD-9-05; 1</w:t>
      </w:r>
      <w:r w:rsidR="00FE20A5" w:rsidRPr="00FE20A5">
        <w:rPr>
          <w:rFonts w:ascii="Arial" w:hAnsi="Arial" w:cs="Arial"/>
          <w:sz w:val="22"/>
          <w:szCs w:val="22"/>
        </w:rPr>
        <w:t>.5m Closed Boarded Fence</w:t>
      </w:r>
      <w:r w:rsidR="00FE20A5">
        <w:rPr>
          <w:rFonts w:ascii="Arial" w:hAnsi="Arial" w:cs="Arial"/>
          <w:sz w:val="22"/>
          <w:szCs w:val="22"/>
        </w:rPr>
        <w:t xml:space="preserve"> with Trellis</w:t>
      </w:r>
      <w:r w:rsidR="00FE20A5" w:rsidRPr="00FE20A5">
        <w:rPr>
          <w:rFonts w:ascii="Arial" w:hAnsi="Arial" w:cs="Arial"/>
          <w:sz w:val="22"/>
          <w:szCs w:val="22"/>
        </w:rPr>
        <w:t xml:space="preserve"> BH/MAN/SD/FD0</w:t>
      </w:r>
      <w:r w:rsidR="00FE20A5">
        <w:rPr>
          <w:rFonts w:ascii="Arial" w:hAnsi="Arial" w:cs="Arial"/>
          <w:sz w:val="22"/>
          <w:szCs w:val="22"/>
        </w:rPr>
        <w:t>20</w:t>
      </w:r>
    </w:p>
    <w:p w:rsidR="00A37427" w:rsidRPr="00FE20A5" w:rsidRDefault="00EB2D65" w:rsidP="000A63E2">
      <w:pPr>
        <w:ind w:left="720" w:hanging="720"/>
        <w:jc w:val="both"/>
        <w:rPr>
          <w:rFonts w:ascii="Arial" w:hAnsi="Arial" w:cs="Arial"/>
          <w:sz w:val="22"/>
          <w:szCs w:val="22"/>
        </w:rPr>
      </w:pPr>
      <w:r w:rsidRPr="00FE20A5">
        <w:rPr>
          <w:rFonts w:ascii="Arial" w:hAnsi="Arial" w:cs="Arial"/>
          <w:sz w:val="22"/>
          <w:szCs w:val="22"/>
        </w:rPr>
        <w:tab/>
        <w:t xml:space="preserve">REASON: For the avoidance of doubt and to ensure a satisfactory standard of development </w:t>
      </w:r>
    </w:p>
    <w:p w:rsidR="00A37427" w:rsidRPr="00FE20A5" w:rsidRDefault="00A37427">
      <w:pPr>
        <w:ind w:left="720" w:hanging="720"/>
        <w:jc w:val="both"/>
        <w:rPr>
          <w:rFonts w:ascii="Arial" w:hAnsi="Arial" w:cs="Arial"/>
          <w:sz w:val="22"/>
          <w:szCs w:val="22"/>
        </w:rPr>
      </w:pPr>
    </w:p>
    <w:p w:rsidR="00231A97" w:rsidRPr="00231A97" w:rsidRDefault="00EB2D65" w:rsidP="00231A97">
      <w:pPr>
        <w:pStyle w:val="BodyText"/>
        <w:spacing w:line="240" w:lineRule="atLeast"/>
        <w:ind w:left="720" w:hanging="720"/>
        <w:rPr>
          <w:b w:val="0"/>
        </w:rPr>
      </w:pPr>
      <w:r w:rsidRPr="00231A97">
        <w:rPr>
          <w:b w:val="0"/>
        </w:rPr>
        <w:t>3.</w:t>
      </w:r>
      <w:r w:rsidRPr="00231A97">
        <w:rPr>
          <w:b w:val="0"/>
        </w:rPr>
        <w:tab/>
      </w:r>
      <w:r w:rsidR="000A63E2">
        <w:rPr>
          <w:b w:val="0"/>
        </w:rPr>
        <w:t xml:space="preserve">The development shall be carried out in accordance with the </w:t>
      </w:r>
      <w:r w:rsidR="00A51D90">
        <w:rPr>
          <w:b w:val="0"/>
        </w:rPr>
        <w:t xml:space="preserve">materials details demonstrated on the </w:t>
      </w:r>
      <w:r w:rsidR="00801F8C" w:rsidRPr="00231A97">
        <w:rPr>
          <w:b w:val="0"/>
        </w:rPr>
        <w:t>Elevations Treatment Plan Dwg ET01 Rev B approved by letter dated 21 December 2018</w:t>
      </w:r>
      <w:r w:rsidR="00231A97" w:rsidRPr="00231A97">
        <w:rPr>
          <w:b w:val="0"/>
        </w:rPr>
        <w:t xml:space="preserve"> as part of the discharge of conditions application 07/2018/8228/DIS</w:t>
      </w:r>
    </w:p>
    <w:p w:rsidR="00A37427" w:rsidRPr="00231A97" w:rsidRDefault="00EB2D65">
      <w:pPr>
        <w:ind w:left="720" w:hanging="720"/>
        <w:jc w:val="both"/>
        <w:rPr>
          <w:rFonts w:ascii="Arial" w:hAnsi="Arial" w:cs="Arial"/>
          <w:sz w:val="22"/>
          <w:szCs w:val="22"/>
        </w:rPr>
      </w:pPr>
      <w:r w:rsidRPr="00231A97">
        <w:rPr>
          <w:rFonts w:ascii="Arial" w:hAnsi="Arial" w:cs="Arial"/>
          <w:sz w:val="22"/>
          <w:szCs w:val="22"/>
        </w:rPr>
        <w:lastRenderedPageBreak/>
        <w:tab/>
        <w:t>REASON: To ensure the satisfactory detailed appearance of the development in accordance with Policy 17 of the Central Lancashire Core Strategy and Policy G17 of the South Ribble Local Plan 2012-2026</w:t>
      </w:r>
    </w:p>
    <w:p w:rsidR="00A37427" w:rsidRPr="00231A97" w:rsidRDefault="00A37427">
      <w:pPr>
        <w:ind w:left="720" w:hanging="720"/>
        <w:jc w:val="both"/>
        <w:rPr>
          <w:rFonts w:ascii="Arial" w:hAnsi="Arial" w:cs="Arial"/>
          <w:sz w:val="22"/>
          <w:szCs w:val="22"/>
        </w:rPr>
      </w:pPr>
    </w:p>
    <w:p w:rsidR="00801F8C" w:rsidRPr="00231A97" w:rsidRDefault="00EB2D65" w:rsidP="00801F8C">
      <w:pPr>
        <w:pStyle w:val="BodyText"/>
        <w:spacing w:line="240" w:lineRule="atLeast"/>
        <w:ind w:left="720" w:hanging="720"/>
        <w:rPr>
          <w:b w:val="0"/>
        </w:rPr>
      </w:pPr>
      <w:r w:rsidRPr="00231A97">
        <w:rPr>
          <w:b w:val="0"/>
        </w:rPr>
        <w:t>4.</w:t>
      </w:r>
      <w:r w:rsidRPr="00231A97">
        <w:rPr>
          <w:b w:val="0"/>
        </w:rPr>
        <w:tab/>
      </w:r>
      <w:r w:rsidR="00801F8C" w:rsidRPr="00231A97">
        <w:rPr>
          <w:b w:val="0"/>
        </w:rPr>
        <w:t>The development shall be carried out in accordance with the Construction Environmental Management Plan and HGV routing plan BH/MAN/ARCH/GGF/HGV approved by letter dated 21 December 2018</w:t>
      </w:r>
      <w:r w:rsidR="00231A97" w:rsidRPr="00231A97">
        <w:rPr>
          <w:b w:val="0"/>
        </w:rPr>
        <w:t xml:space="preserve"> as part of the discharge of conditions application 07/2018/8228/DIS</w:t>
      </w:r>
    </w:p>
    <w:p w:rsidR="00A37427" w:rsidRPr="00231A97" w:rsidRDefault="00EB2D65" w:rsidP="00231A97">
      <w:pPr>
        <w:pStyle w:val="BodyText"/>
        <w:spacing w:line="240" w:lineRule="atLeast"/>
        <w:ind w:left="720" w:hanging="720"/>
        <w:rPr>
          <w:b w:val="0"/>
        </w:rPr>
      </w:pPr>
      <w:r w:rsidRPr="00231A97">
        <w:rPr>
          <w:b w:val="0"/>
        </w:rPr>
        <w:tab/>
        <w:t>REASON: To maintain the operation of local streets and the through routes in the area during construction, particularly during peak periods and in the interests of the amenity of the nearby residents in accordance with Policy 17 in the Central Lancashire Core Strategy.</w:t>
      </w:r>
    </w:p>
    <w:p w:rsidR="00A37427" w:rsidRDefault="00A37427">
      <w:pPr>
        <w:ind w:left="720" w:hanging="720"/>
        <w:jc w:val="both"/>
        <w:rPr>
          <w:rFonts w:ascii="Arial" w:hAnsi="Arial" w:cs="Arial"/>
          <w:sz w:val="22"/>
          <w:szCs w:val="22"/>
        </w:rPr>
      </w:pPr>
    </w:p>
    <w:p w:rsidR="00A51D90" w:rsidRPr="003174A7" w:rsidRDefault="00EB2D65" w:rsidP="00A51D90">
      <w:pPr>
        <w:ind w:left="720" w:hanging="720"/>
        <w:rPr>
          <w:rFonts w:ascii="Arial" w:hAnsi="Arial" w:cs="Arial"/>
          <w:sz w:val="22"/>
          <w:szCs w:val="22"/>
        </w:rPr>
      </w:pPr>
      <w:r>
        <w:rPr>
          <w:rFonts w:ascii="Arial" w:hAnsi="Arial" w:cs="Arial"/>
          <w:sz w:val="22"/>
          <w:szCs w:val="22"/>
        </w:rPr>
        <w:t>5.</w:t>
      </w:r>
      <w:r>
        <w:rPr>
          <w:rFonts w:ascii="Arial" w:hAnsi="Arial" w:cs="Arial"/>
          <w:sz w:val="22"/>
          <w:szCs w:val="22"/>
        </w:rPr>
        <w:tab/>
      </w:r>
      <w:r w:rsidR="00A51D90" w:rsidRPr="003174A7">
        <w:rPr>
          <w:rFonts w:ascii="Arial" w:hAnsi="Arial" w:cs="Arial"/>
          <w:sz w:val="22"/>
          <w:szCs w:val="22"/>
        </w:rPr>
        <w:t xml:space="preserve">During the site preparation and construction of the development, no machinery, plant or powered tools shall be operated, no process carried out and no deliveries taken at or dispatched from the site outside the following times: </w:t>
      </w:r>
    </w:p>
    <w:p w:rsidR="00A51D90" w:rsidRPr="003174A7" w:rsidRDefault="00A51D90" w:rsidP="00A51D90">
      <w:pPr>
        <w:ind w:firstLine="720"/>
        <w:rPr>
          <w:rFonts w:ascii="Arial" w:hAnsi="Arial" w:cs="Arial"/>
          <w:sz w:val="22"/>
          <w:szCs w:val="22"/>
        </w:rPr>
      </w:pPr>
      <w:r w:rsidRPr="003174A7">
        <w:rPr>
          <w:rFonts w:ascii="Arial" w:hAnsi="Arial" w:cs="Arial"/>
          <w:sz w:val="22"/>
          <w:szCs w:val="22"/>
        </w:rPr>
        <w:t xml:space="preserve">0800 hours to 1800 hours on Mondays to Fridays; and </w:t>
      </w:r>
    </w:p>
    <w:p w:rsidR="00A51D90" w:rsidRPr="003174A7" w:rsidRDefault="00A51D90" w:rsidP="00A51D90">
      <w:pPr>
        <w:ind w:firstLine="720"/>
        <w:rPr>
          <w:rFonts w:ascii="Arial" w:hAnsi="Arial" w:cs="Arial"/>
          <w:sz w:val="22"/>
          <w:szCs w:val="22"/>
        </w:rPr>
      </w:pPr>
      <w:r w:rsidRPr="003174A7">
        <w:rPr>
          <w:rFonts w:ascii="Arial" w:hAnsi="Arial" w:cs="Arial"/>
          <w:sz w:val="22"/>
          <w:szCs w:val="22"/>
        </w:rPr>
        <w:t xml:space="preserve">0830 hours to 1300 hours on Saturdays. </w:t>
      </w:r>
    </w:p>
    <w:p w:rsidR="00A51D90" w:rsidRPr="003174A7" w:rsidRDefault="00A51D90" w:rsidP="00A51D90">
      <w:pPr>
        <w:ind w:firstLine="720"/>
        <w:rPr>
          <w:rFonts w:ascii="Arial" w:hAnsi="Arial" w:cs="Arial"/>
          <w:sz w:val="22"/>
          <w:szCs w:val="22"/>
        </w:rPr>
      </w:pPr>
      <w:r w:rsidRPr="003174A7">
        <w:rPr>
          <w:rFonts w:ascii="Arial" w:hAnsi="Arial" w:cs="Arial"/>
          <w:sz w:val="22"/>
          <w:szCs w:val="22"/>
        </w:rPr>
        <w:t xml:space="preserve">No activities shall take place on Sundays, Bank or Public Holidays. </w:t>
      </w:r>
    </w:p>
    <w:p w:rsidR="00A37427" w:rsidRDefault="00EB2D65" w:rsidP="00A51D90">
      <w:pPr>
        <w:ind w:left="720" w:hanging="720"/>
        <w:jc w:val="both"/>
        <w:rPr>
          <w:rFonts w:ascii="Arial" w:hAnsi="Arial" w:cs="Arial"/>
          <w:sz w:val="22"/>
          <w:szCs w:val="22"/>
        </w:rPr>
      </w:pPr>
      <w:r>
        <w:rPr>
          <w:rFonts w:ascii="Arial" w:hAnsi="Arial" w:cs="Arial"/>
          <w:sz w:val="22"/>
          <w:szCs w:val="22"/>
        </w:rPr>
        <w:tab/>
        <w:t>REASON: To safeguard the living conditions of nearby residents particularly with regard to the effects of noise in accordance with Policy 17 of the Central Lancashire Core Strategy and Policy G17 of the South Ribble Local Plan 2012-2026</w:t>
      </w:r>
    </w:p>
    <w:p w:rsidR="00A37427" w:rsidRPr="00231A97" w:rsidRDefault="00A37427">
      <w:pPr>
        <w:ind w:left="720" w:hanging="720"/>
        <w:jc w:val="both"/>
        <w:rPr>
          <w:rFonts w:ascii="Arial" w:hAnsi="Arial" w:cs="Arial"/>
          <w:sz w:val="22"/>
          <w:szCs w:val="22"/>
        </w:rPr>
      </w:pPr>
    </w:p>
    <w:p w:rsidR="00A51D90" w:rsidRDefault="00231A97" w:rsidP="00A51D90">
      <w:pPr>
        <w:ind w:left="720" w:hanging="720"/>
        <w:jc w:val="both"/>
        <w:rPr>
          <w:rFonts w:ascii="Arial" w:hAnsi="Arial" w:cs="Arial"/>
          <w:sz w:val="22"/>
          <w:szCs w:val="22"/>
        </w:rPr>
      </w:pPr>
      <w:r w:rsidRPr="00231A97">
        <w:rPr>
          <w:rFonts w:ascii="Arial" w:hAnsi="Arial" w:cs="Arial"/>
          <w:sz w:val="22"/>
          <w:szCs w:val="22"/>
        </w:rPr>
        <w:t>6.</w:t>
      </w:r>
      <w:r w:rsidRPr="00231A97">
        <w:rPr>
          <w:rFonts w:ascii="Arial" w:hAnsi="Arial" w:cs="Arial"/>
          <w:sz w:val="22"/>
          <w:szCs w:val="22"/>
        </w:rPr>
        <w:tab/>
        <w:t>The</w:t>
      </w:r>
      <w:r w:rsidR="00EB2D65" w:rsidRPr="00231A97">
        <w:rPr>
          <w:rFonts w:ascii="Arial" w:hAnsi="Arial" w:cs="Arial"/>
          <w:sz w:val="22"/>
          <w:szCs w:val="22"/>
        </w:rPr>
        <w:t xml:space="preserve"> development</w:t>
      </w:r>
      <w:r w:rsidRPr="00231A97">
        <w:rPr>
          <w:rFonts w:ascii="Arial" w:hAnsi="Arial" w:cs="Arial"/>
          <w:sz w:val="22"/>
          <w:szCs w:val="22"/>
        </w:rPr>
        <w:t xml:space="preserve"> shall be carried out in accordance with the</w:t>
      </w:r>
      <w:r w:rsidR="00EB2D65" w:rsidRPr="00231A97">
        <w:rPr>
          <w:rFonts w:ascii="Arial" w:hAnsi="Arial" w:cs="Arial"/>
          <w:sz w:val="22"/>
          <w:szCs w:val="22"/>
        </w:rPr>
        <w:t xml:space="preserve"> Remediation </w:t>
      </w:r>
      <w:r w:rsidRPr="00231A97">
        <w:rPr>
          <w:rFonts w:ascii="Arial" w:hAnsi="Arial" w:cs="Arial"/>
          <w:sz w:val="22"/>
          <w:szCs w:val="22"/>
        </w:rPr>
        <w:t>report by Coopers, reference 6482bprs approved by letter dated 21 December 2018 as part of the discharge of conditions application 07/2018/8228/DIS</w:t>
      </w:r>
      <w:r>
        <w:rPr>
          <w:rFonts w:ascii="Arial" w:hAnsi="Arial" w:cs="Arial"/>
          <w:sz w:val="22"/>
          <w:szCs w:val="22"/>
        </w:rPr>
        <w:t>.</w:t>
      </w:r>
    </w:p>
    <w:p w:rsidR="00A51D90" w:rsidRDefault="00A51D90" w:rsidP="00A51D90">
      <w:pPr>
        <w:ind w:left="720"/>
        <w:jc w:val="both"/>
        <w:rPr>
          <w:rFonts w:ascii="Arial" w:hAnsi="Arial" w:cs="Arial"/>
          <w:sz w:val="22"/>
          <w:szCs w:val="22"/>
        </w:rPr>
      </w:pPr>
      <w:r w:rsidRPr="003174A7">
        <w:rPr>
          <w:rFonts w:ascii="Arial" w:hAnsi="Arial" w:cs="Arial"/>
          <w:sz w:val="22"/>
          <w:szCs w:val="22"/>
        </w:rPr>
        <w:t xml:space="preserve">If, during the course of development, any contamination is found which has not been previously identified, work shall be suspended and additional measures for its remediation shall be submitted to and approved in writing by the local planning authority. </w:t>
      </w:r>
    </w:p>
    <w:p w:rsidR="00A51D90" w:rsidRDefault="00A51D90" w:rsidP="00A51D90">
      <w:pPr>
        <w:ind w:left="720"/>
        <w:jc w:val="both"/>
        <w:rPr>
          <w:rFonts w:ascii="Arial" w:hAnsi="Arial" w:cs="Arial"/>
          <w:sz w:val="22"/>
          <w:szCs w:val="22"/>
        </w:rPr>
      </w:pPr>
      <w:r w:rsidRPr="003174A7">
        <w:rPr>
          <w:rFonts w:ascii="Arial" w:hAnsi="Arial" w:cs="Arial"/>
          <w:sz w:val="22"/>
          <w:szCs w:val="22"/>
        </w:rPr>
        <w:t xml:space="preserve">All remedial works shall be implemented in accordance with the approved Remediation Strategy. </w:t>
      </w:r>
    </w:p>
    <w:p w:rsidR="00A51D90" w:rsidRPr="003174A7" w:rsidRDefault="00A51D90" w:rsidP="00A51D90">
      <w:pPr>
        <w:ind w:left="720"/>
        <w:jc w:val="both"/>
        <w:rPr>
          <w:rFonts w:ascii="Arial" w:hAnsi="Arial" w:cs="Arial"/>
          <w:sz w:val="22"/>
          <w:szCs w:val="22"/>
        </w:rPr>
      </w:pPr>
      <w:r w:rsidRPr="003174A7">
        <w:rPr>
          <w:rFonts w:ascii="Arial" w:hAnsi="Arial" w:cs="Arial"/>
          <w:sz w:val="22"/>
          <w:szCs w:val="22"/>
        </w:rPr>
        <w:t xml:space="preserve">On completion of the development/remedial works a written confirmation in the form of a verification report shall be submitted to the local planning authority to confirm that all works have been completed in accordance with the approved Remediation Strategy. The development hereby permitted shall not be occupied until the verification report has been approved in writing by the local planning authority. </w:t>
      </w:r>
    </w:p>
    <w:p w:rsidR="00A37427" w:rsidRDefault="00EB2D65">
      <w:pPr>
        <w:ind w:left="720" w:hanging="720"/>
        <w:jc w:val="both"/>
        <w:rPr>
          <w:rFonts w:ascii="Arial" w:hAnsi="Arial" w:cs="Arial"/>
          <w:sz w:val="22"/>
          <w:szCs w:val="22"/>
        </w:rPr>
      </w:pPr>
      <w:r>
        <w:rPr>
          <w:rFonts w:ascii="Arial" w:hAnsi="Arial" w:cs="Arial"/>
          <w:sz w:val="22"/>
          <w:szCs w:val="22"/>
        </w:rPr>
        <w:tab/>
        <w:t>REASON: To ensure that the remediation strategy will not cause pollution of ground and surface waters both on and off site, in accordance with Policy 17 in the Central Lancashire Core Strategy and Policy G14 in the South Ribble Local Plan 2012-2026.</w:t>
      </w:r>
    </w:p>
    <w:p w:rsidR="00A37427" w:rsidRDefault="00A37427">
      <w:pPr>
        <w:ind w:left="720" w:hanging="720"/>
        <w:jc w:val="both"/>
        <w:rPr>
          <w:rFonts w:ascii="Arial" w:hAnsi="Arial" w:cs="Arial"/>
          <w:sz w:val="22"/>
          <w:szCs w:val="22"/>
        </w:rPr>
      </w:pPr>
    </w:p>
    <w:p w:rsidR="0072580F" w:rsidRPr="0072580F" w:rsidRDefault="00EB2D65" w:rsidP="0072580F">
      <w:pPr>
        <w:ind w:left="720" w:hanging="720"/>
        <w:rPr>
          <w:rFonts w:ascii="Arial" w:hAnsi="Arial" w:cs="Arial"/>
          <w:sz w:val="22"/>
          <w:szCs w:val="22"/>
        </w:rPr>
      </w:pPr>
      <w:r>
        <w:rPr>
          <w:rFonts w:ascii="Arial" w:hAnsi="Arial" w:cs="Arial"/>
          <w:sz w:val="22"/>
          <w:szCs w:val="22"/>
        </w:rPr>
        <w:t>7.</w:t>
      </w:r>
      <w:r>
        <w:rPr>
          <w:rFonts w:ascii="Arial" w:hAnsi="Arial" w:cs="Arial"/>
          <w:sz w:val="22"/>
          <w:szCs w:val="22"/>
        </w:rPr>
        <w:tab/>
      </w:r>
      <w:r w:rsidR="0072580F" w:rsidRPr="0072580F">
        <w:rPr>
          <w:rFonts w:ascii="Arial" w:hAnsi="Arial" w:cs="Arial"/>
          <w:sz w:val="22"/>
          <w:szCs w:val="22"/>
        </w:rPr>
        <w:t xml:space="preserve">Prior to the first occupation of the development hereby permitted, the mitigation measures identified in the Environmental Noise Study (Ref. R1336-REP01-PB Revision F, dated 27 March 2019) prepared by Red Acoustics shall be installed and retained thereafter. The mitigation measures identified for each dwelling shall be erected prior to occupation of that dwelling. </w:t>
      </w:r>
    </w:p>
    <w:p w:rsidR="00A37427" w:rsidRDefault="0072580F" w:rsidP="0072580F">
      <w:pPr>
        <w:ind w:left="720"/>
        <w:rPr>
          <w:rFonts w:ascii="Arial" w:hAnsi="Arial" w:cs="Arial"/>
          <w:sz w:val="22"/>
          <w:szCs w:val="22"/>
        </w:rPr>
      </w:pPr>
      <w:r w:rsidRPr="0072580F">
        <w:rPr>
          <w:rFonts w:ascii="Arial" w:hAnsi="Arial" w:cs="Arial"/>
          <w:sz w:val="22"/>
          <w:szCs w:val="22"/>
        </w:rPr>
        <w:t>REASON: In the interests of the amenity of the future residents of the development and to be in accordance with Policy 17 of the Central Lancashire Core Strategy.</w:t>
      </w:r>
    </w:p>
    <w:p w:rsidR="0072580F" w:rsidRDefault="0072580F" w:rsidP="0072580F">
      <w:pPr>
        <w:ind w:left="720"/>
        <w:rPr>
          <w:rFonts w:ascii="Arial" w:hAnsi="Arial" w:cs="Arial"/>
          <w:sz w:val="22"/>
          <w:szCs w:val="22"/>
        </w:rPr>
      </w:pPr>
      <w:bookmarkStart w:id="0" w:name="_GoBack"/>
      <w:bookmarkEnd w:id="0"/>
    </w:p>
    <w:p w:rsidR="00066A8B" w:rsidRPr="003174A7" w:rsidRDefault="00EB2D65" w:rsidP="00066A8B">
      <w:pPr>
        <w:ind w:left="720" w:hanging="720"/>
        <w:rPr>
          <w:rFonts w:ascii="Arial" w:hAnsi="Arial" w:cs="Arial"/>
          <w:sz w:val="22"/>
          <w:szCs w:val="22"/>
        </w:rPr>
      </w:pPr>
      <w:r>
        <w:rPr>
          <w:rFonts w:ascii="Arial" w:hAnsi="Arial" w:cs="Arial"/>
          <w:sz w:val="22"/>
          <w:szCs w:val="22"/>
        </w:rPr>
        <w:t>8.</w:t>
      </w:r>
      <w:r>
        <w:rPr>
          <w:rFonts w:ascii="Arial" w:hAnsi="Arial" w:cs="Arial"/>
          <w:sz w:val="22"/>
          <w:szCs w:val="22"/>
        </w:rPr>
        <w:tab/>
      </w:r>
      <w:r w:rsidR="00066A8B" w:rsidRPr="003174A7">
        <w:rPr>
          <w:rFonts w:ascii="Arial" w:hAnsi="Arial" w:cs="Arial"/>
          <w:sz w:val="22"/>
          <w:szCs w:val="22"/>
        </w:rPr>
        <w:t xml:space="preserve">Prior to the first occupation of the development hereby permitted, a maintenance plan detailing how acoustic mitigation measures not linked to individual plots will be maintained for the duration of the development shall be submitted to and approved in writing by the local planning authority. The acoustic mitigation measures shall thereafter be maintained in accordance with the approved maintenance plan. </w:t>
      </w:r>
    </w:p>
    <w:p w:rsidR="00A37427" w:rsidRPr="00066A8B" w:rsidRDefault="00EB2D65" w:rsidP="00066A8B">
      <w:pPr>
        <w:ind w:left="720"/>
        <w:jc w:val="both"/>
        <w:rPr>
          <w:rFonts w:ascii="Arial" w:hAnsi="Arial" w:cs="Arial"/>
          <w:color w:val="000000" w:themeColor="text1"/>
          <w:sz w:val="22"/>
          <w:szCs w:val="22"/>
        </w:rPr>
      </w:pPr>
      <w:r w:rsidRPr="00066A8B">
        <w:rPr>
          <w:rFonts w:ascii="Arial" w:hAnsi="Arial" w:cs="Arial"/>
          <w:color w:val="000000" w:themeColor="text1"/>
          <w:sz w:val="22"/>
          <w:szCs w:val="22"/>
        </w:rPr>
        <w:t>REASON: In the interests of the amenity of the nearby residents in accordance with Policy 17 of the Central Lancashire Core Strategy and NPPF.</w:t>
      </w:r>
    </w:p>
    <w:p w:rsidR="00A37427" w:rsidRPr="00066A8B" w:rsidRDefault="00A37427">
      <w:pPr>
        <w:ind w:left="720" w:hanging="720"/>
        <w:jc w:val="both"/>
        <w:rPr>
          <w:rFonts w:ascii="Arial" w:hAnsi="Arial" w:cs="Arial"/>
          <w:color w:val="000000" w:themeColor="text1"/>
          <w:sz w:val="22"/>
          <w:szCs w:val="22"/>
        </w:rPr>
      </w:pPr>
    </w:p>
    <w:p w:rsidR="00231A97" w:rsidRPr="00231A97" w:rsidRDefault="00EB2D65" w:rsidP="00231A97">
      <w:pPr>
        <w:pStyle w:val="BodyText"/>
        <w:spacing w:line="240" w:lineRule="atLeast"/>
        <w:ind w:left="720" w:hanging="720"/>
      </w:pPr>
      <w:r w:rsidRPr="00231A97">
        <w:rPr>
          <w:b w:val="0"/>
        </w:rPr>
        <w:lastRenderedPageBreak/>
        <w:t>9.</w:t>
      </w:r>
      <w:r>
        <w:tab/>
      </w:r>
      <w:r w:rsidR="00231A97" w:rsidRPr="00231A97">
        <w:rPr>
          <w:b w:val="0"/>
        </w:rPr>
        <w:t xml:space="preserve">The </w:t>
      </w:r>
      <w:r w:rsidR="00231A97">
        <w:rPr>
          <w:b w:val="0"/>
        </w:rPr>
        <w:t xml:space="preserve">development shall be carried out in accordance with the </w:t>
      </w:r>
      <w:r w:rsidR="00231A97" w:rsidRPr="00231A97">
        <w:rPr>
          <w:b w:val="0"/>
        </w:rPr>
        <w:t>Invasive Weed Management Plan by Knotweed Eradication dated September 2018</w:t>
      </w:r>
      <w:r w:rsidR="00231A97">
        <w:rPr>
          <w:b w:val="0"/>
        </w:rPr>
        <w:t xml:space="preserve">, </w:t>
      </w:r>
      <w:r w:rsidR="00231A97" w:rsidRPr="00231A97">
        <w:rPr>
          <w:b w:val="0"/>
        </w:rPr>
        <w:t>approved by letter dated 21 December 2018 as part of the discharge of conditions application 07/2018/8228/DIS</w:t>
      </w:r>
      <w:r w:rsidR="00231A97">
        <w:t xml:space="preserve">.  </w:t>
      </w:r>
      <w:r w:rsidR="00231A97" w:rsidRPr="00231A97">
        <w:rPr>
          <w:b w:val="0"/>
        </w:rPr>
        <w:t>The recommendations and actions described th</w:t>
      </w:r>
      <w:r w:rsidR="00231A97">
        <w:rPr>
          <w:b w:val="0"/>
        </w:rPr>
        <w:t>e approved</w:t>
      </w:r>
      <w:r w:rsidR="00231A97" w:rsidRPr="00231A97">
        <w:rPr>
          <w:b w:val="0"/>
        </w:rPr>
        <w:t xml:space="preserve"> report must be implemented in full.</w:t>
      </w:r>
    </w:p>
    <w:p w:rsidR="00A37427" w:rsidRDefault="00EB2D65">
      <w:pPr>
        <w:ind w:left="720" w:hanging="720"/>
        <w:jc w:val="both"/>
        <w:rPr>
          <w:rFonts w:ascii="Arial" w:hAnsi="Arial" w:cs="Arial"/>
          <w:sz w:val="22"/>
          <w:szCs w:val="22"/>
        </w:rPr>
      </w:pPr>
      <w:r>
        <w:rPr>
          <w:rFonts w:ascii="Arial" w:hAnsi="Arial" w:cs="Arial"/>
          <w:sz w:val="22"/>
          <w:szCs w:val="22"/>
        </w:rPr>
        <w:tab/>
        <w:t xml:space="preserve">REASON:  To prevent the spread of invasive species through development works in accordance with Policy 22 of the Central Lancashire Core Strategy and Policy G16 of the South Ribble Local Plan 2012-2026. </w:t>
      </w:r>
    </w:p>
    <w:p w:rsidR="00A37427" w:rsidRDefault="00A37427">
      <w:pPr>
        <w:ind w:left="720" w:hanging="720"/>
        <w:jc w:val="both"/>
        <w:rPr>
          <w:rFonts w:ascii="Arial" w:hAnsi="Arial" w:cs="Arial"/>
          <w:sz w:val="22"/>
          <w:szCs w:val="22"/>
        </w:rPr>
      </w:pPr>
    </w:p>
    <w:p w:rsidR="00066A8B" w:rsidRPr="003174A7" w:rsidRDefault="00EB2D65" w:rsidP="00066A8B">
      <w:pPr>
        <w:ind w:left="720" w:hanging="720"/>
        <w:rPr>
          <w:rFonts w:ascii="Arial" w:hAnsi="Arial" w:cs="Arial"/>
          <w:sz w:val="22"/>
          <w:szCs w:val="22"/>
        </w:rPr>
      </w:pPr>
      <w:r>
        <w:rPr>
          <w:rFonts w:ascii="Arial" w:hAnsi="Arial" w:cs="Arial"/>
          <w:sz w:val="22"/>
          <w:szCs w:val="22"/>
        </w:rPr>
        <w:t>10.</w:t>
      </w:r>
      <w:r>
        <w:rPr>
          <w:rFonts w:ascii="Arial" w:hAnsi="Arial" w:cs="Arial"/>
          <w:sz w:val="22"/>
          <w:szCs w:val="22"/>
        </w:rPr>
        <w:tab/>
      </w:r>
      <w:r w:rsidR="00066A8B" w:rsidRPr="003174A7">
        <w:rPr>
          <w:rFonts w:ascii="Arial" w:hAnsi="Arial" w:cs="Arial"/>
          <w:sz w:val="22"/>
          <w:szCs w:val="22"/>
        </w:rPr>
        <w:t xml:space="preserve">Prior to first occupation of each dwelling within the development hereby permitted an Electric Vehicle Recharge point shall be provided to serve that dwelling. This shall consist of, as a minimum, a 13 amp electrical socket located externally or in the garage in such a position that a 3 metre cable will reach the designated car parking space(s). A switch shall be provided internally to allow the power to be turned off by the resident(s) which if located externally shall be fitted with a weatherproof cover. </w:t>
      </w:r>
    </w:p>
    <w:p w:rsidR="00A37427" w:rsidRDefault="00EB2D65" w:rsidP="00066A8B">
      <w:pPr>
        <w:ind w:left="720" w:hanging="720"/>
        <w:rPr>
          <w:rFonts w:ascii="Arial" w:hAnsi="Arial" w:cs="Arial"/>
          <w:sz w:val="22"/>
          <w:szCs w:val="22"/>
        </w:rPr>
      </w:pPr>
      <w:r>
        <w:rPr>
          <w:rFonts w:ascii="Arial" w:hAnsi="Arial" w:cs="Arial"/>
          <w:sz w:val="22"/>
          <w:szCs w:val="22"/>
        </w:rPr>
        <w:tab/>
      </w:r>
      <w:r w:rsidR="00066A8B">
        <w:rPr>
          <w:rFonts w:ascii="Arial" w:hAnsi="Arial" w:cs="Arial"/>
          <w:sz w:val="22"/>
          <w:szCs w:val="22"/>
        </w:rPr>
        <w:t>REASON: To enable and encourage the use of alternative fuel use for transport purposes in accordance with Policy 3 of the Central Lancashire Core Strategy</w:t>
      </w:r>
    </w:p>
    <w:p w:rsidR="00A37427" w:rsidRDefault="00A37427">
      <w:pPr>
        <w:ind w:left="720" w:hanging="720"/>
        <w:jc w:val="both"/>
        <w:rPr>
          <w:rFonts w:ascii="Arial" w:hAnsi="Arial" w:cs="Arial"/>
          <w:sz w:val="22"/>
          <w:szCs w:val="22"/>
        </w:rPr>
      </w:pPr>
    </w:p>
    <w:p w:rsidR="00A37427" w:rsidRDefault="00EB2D65">
      <w:pPr>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066A8B" w:rsidRPr="00066A8B">
        <w:rPr>
          <w:rFonts w:ascii="Arial" w:hAnsi="Arial" w:cs="Arial"/>
          <w:sz w:val="22"/>
          <w:szCs w:val="22"/>
        </w:rPr>
        <w:t>Prior to the first occupation of any of the development hereby permitted, a full Travel Plan shall be submitted to and approved in writing by the local planning authority. Where the local planning authority agrees a timetable for implementation of the full Travel Plan, the elements shall be implemented in accordance with the approved timetable unless otherwise agreed in writing with the local planning authority.</w:t>
      </w:r>
      <w:r>
        <w:rPr>
          <w:rFonts w:ascii="Arial" w:hAnsi="Arial" w:cs="Arial"/>
          <w:sz w:val="22"/>
          <w:szCs w:val="22"/>
        </w:rPr>
        <w:tab/>
        <w:t>.</w:t>
      </w:r>
    </w:p>
    <w:p w:rsidR="00765869" w:rsidRPr="00765869" w:rsidRDefault="00066A8B" w:rsidP="00765869">
      <w:pPr>
        <w:ind w:left="720" w:hanging="720"/>
        <w:jc w:val="both"/>
        <w:rPr>
          <w:rFonts w:ascii="Arial" w:hAnsi="Arial" w:cs="Arial"/>
          <w:sz w:val="22"/>
          <w:szCs w:val="22"/>
        </w:rPr>
      </w:pPr>
      <w:r>
        <w:rPr>
          <w:rFonts w:ascii="Arial" w:hAnsi="Arial" w:cs="Arial"/>
          <w:sz w:val="22"/>
          <w:szCs w:val="22"/>
        </w:rPr>
        <w:tab/>
      </w:r>
      <w:r w:rsidR="00765869" w:rsidRPr="00765869">
        <w:rPr>
          <w:rFonts w:ascii="Arial" w:hAnsi="Arial" w:cs="Arial"/>
          <w:sz w:val="22"/>
          <w:szCs w:val="22"/>
        </w:rPr>
        <w:t>REASON: To promote and provide access to sustainable transport options in accordance with Policy 3 in the Central Lancashire Core Strategy.</w:t>
      </w:r>
    </w:p>
    <w:p w:rsidR="00765869" w:rsidRDefault="00765869" w:rsidP="00066A8B">
      <w:pPr>
        <w:ind w:left="720" w:hanging="720"/>
        <w:rPr>
          <w:rFonts w:ascii="Arial" w:hAnsi="Arial" w:cs="Arial"/>
          <w:sz w:val="22"/>
          <w:szCs w:val="22"/>
        </w:rPr>
      </w:pPr>
    </w:p>
    <w:p w:rsidR="00066A8B" w:rsidRPr="003174A7" w:rsidRDefault="00EB2D65" w:rsidP="00066A8B">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00066A8B" w:rsidRPr="003174A7">
        <w:rPr>
          <w:rFonts w:ascii="Arial" w:hAnsi="Arial" w:cs="Arial"/>
          <w:sz w:val="22"/>
          <w:szCs w:val="22"/>
        </w:rPr>
        <w:t xml:space="preserve">No development (with the exception of demolition, site preparation and remediation works) shall commence until details of the design, based on sustainable drainage principles, and implementation of an appropriate surface water sustainable drainage scheme have been submitted to and approved in writing by the local planning authority. </w:t>
      </w:r>
    </w:p>
    <w:p w:rsidR="00066A8B" w:rsidRPr="003174A7" w:rsidRDefault="00066A8B" w:rsidP="00066A8B">
      <w:pPr>
        <w:ind w:firstLine="720"/>
        <w:rPr>
          <w:rFonts w:ascii="Arial" w:hAnsi="Arial" w:cs="Arial"/>
          <w:sz w:val="22"/>
          <w:szCs w:val="22"/>
        </w:rPr>
      </w:pPr>
      <w:r w:rsidRPr="003174A7">
        <w:rPr>
          <w:rFonts w:ascii="Arial" w:hAnsi="Arial" w:cs="Arial"/>
          <w:sz w:val="22"/>
          <w:szCs w:val="22"/>
        </w:rPr>
        <w:t xml:space="preserve">Those details shall include, as a minimum: </w:t>
      </w:r>
    </w:p>
    <w:p w:rsidR="00066A8B" w:rsidRPr="003174A7" w:rsidRDefault="00066A8B" w:rsidP="00066A8B">
      <w:pPr>
        <w:ind w:left="720"/>
        <w:rPr>
          <w:rFonts w:ascii="Arial" w:hAnsi="Arial" w:cs="Arial"/>
          <w:sz w:val="22"/>
          <w:szCs w:val="22"/>
        </w:rPr>
      </w:pPr>
      <w:r w:rsidRPr="003174A7">
        <w:rPr>
          <w:rFonts w:ascii="Arial" w:hAnsi="Arial" w:cs="Arial"/>
          <w:sz w:val="22"/>
          <w:szCs w:val="22"/>
        </w:rPr>
        <w:t xml:space="preserve">(a) Information about the lifetime of the development, design storm period and intensity (1 in 1, 1 in 2, 1 in 30 &amp; 1 in 100 year + allowance for climate change in accordance with the Environment Agency advice ‘Flood risk assessments: climate change allowances'), discharge rates and volumes (both pre and post development), temporary storage facilities, the methods employed to delay and control surface water discharged from the site, and the measures taken to prevent flooding and pollution of the receiving groundwater and/or surface waters, including watercourses, and details of floor levels in AOD; </w:t>
      </w:r>
    </w:p>
    <w:p w:rsidR="00066A8B" w:rsidRPr="003174A7" w:rsidRDefault="00066A8B" w:rsidP="00066A8B">
      <w:pPr>
        <w:ind w:left="720"/>
        <w:rPr>
          <w:rFonts w:ascii="Arial" w:hAnsi="Arial" w:cs="Arial"/>
          <w:sz w:val="22"/>
          <w:szCs w:val="22"/>
        </w:rPr>
      </w:pPr>
      <w:r w:rsidRPr="003174A7">
        <w:rPr>
          <w:rFonts w:ascii="Arial" w:hAnsi="Arial" w:cs="Arial"/>
          <w:sz w:val="22"/>
          <w:szCs w:val="22"/>
        </w:rPr>
        <w:t xml:space="preserve">(b) the implementation of Avie Consulting Ltd Brindle Road, Bamber Bridge Flood Risk Assessment and Drainage Strategy Statement No P2427 revision 03 dated September 2017 with a variable discharge rate between 36.7 l/s and 54.7 l/s achieved by the use of a single vortex flow control outfall; </w:t>
      </w:r>
    </w:p>
    <w:p w:rsidR="00066A8B" w:rsidRPr="003174A7" w:rsidRDefault="00066A8B" w:rsidP="00066A8B">
      <w:pPr>
        <w:ind w:firstLine="720"/>
        <w:rPr>
          <w:rFonts w:ascii="Arial" w:hAnsi="Arial" w:cs="Arial"/>
          <w:sz w:val="22"/>
          <w:szCs w:val="22"/>
        </w:rPr>
      </w:pPr>
      <w:r w:rsidRPr="003174A7">
        <w:rPr>
          <w:rFonts w:ascii="Arial" w:hAnsi="Arial" w:cs="Arial"/>
          <w:sz w:val="22"/>
          <w:szCs w:val="22"/>
        </w:rPr>
        <w:t xml:space="preserve">(c) </w:t>
      </w:r>
      <w:proofErr w:type="gramStart"/>
      <w:r w:rsidRPr="003174A7">
        <w:rPr>
          <w:rFonts w:ascii="Arial" w:hAnsi="Arial" w:cs="Arial"/>
          <w:sz w:val="22"/>
          <w:szCs w:val="22"/>
        </w:rPr>
        <w:t>flood</w:t>
      </w:r>
      <w:proofErr w:type="gramEnd"/>
      <w:r w:rsidRPr="003174A7">
        <w:rPr>
          <w:rFonts w:ascii="Arial" w:hAnsi="Arial" w:cs="Arial"/>
          <w:sz w:val="22"/>
          <w:szCs w:val="22"/>
        </w:rPr>
        <w:t xml:space="preserve"> water exceedance routes; </w:t>
      </w:r>
    </w:p>
    <w:p w:rsidR="00066A8B" w:rsidRPr="003174A7" w:rsidRDefault="00066A8B" w:rsidP="00066A8B">
      <w:pPr>
        <w:ind w:firstLine="720"/>
        <w:rPr>
          <w:rFonts w:ascii="Arial" w:hAnsi="Arial" w:cs="Arial"/>
          <w:sz w:val="22"/>
          <w:szCs w:val="22"/>
        </w:rPr>
      </w:pPr>
      <w:r w:rsidRPr="003174A7">
        <w:rPr>
          <w:rFonts w:ascii="Arial" w:hAnsi="Arial" w:cs="Arial"/>
          <w:sz w:val="22"/>
          <w:szCs w:val="22"/>
        </w:rPr>
        <w:t xml:space="preserve">(d) </w:t>
      </w:r>
      <w:proofErr w:type="gramStart"/>
      <w:r w:rsidRPr="003174A7">
        <w:rPr>
          <w:rFonts w:ascii="Arial" w:hAnsi="Arial" w:cs="Arial"/>
          <w:sz w:val="22"/>
          <w:szCs w:val="22"/>
        </w:rPr>
        <w:t>a</w:t>
      </w:r>
      <w:proofErr w:type="gramEnd"/>
      <w:r w:rsidRPr="003174A7">
        <w:rPr>
          <w:rFonts w:ascii="Arial" w:hAnsi="Arial" w:cs="Arial"/>
          <w:sz w:val="22"/>
          <w:szCs w:val="22"/>
        </w:rPr>
        <w:t xml:space="preserve"> timetable for implementation, including phasing as applicable; </w:t>
      </w:r>
    </w:p>
    <w:p w:rsidR="00066A8B" w:rsidRPr="003174A7" w:rsidRDefault="00066A8B" w:rsidP="00066A8B">
      <w:pPr>
        <w:ind w:left="720"/>
        <w:rPr>
          <w:rFonts w:ascii="Arial" w:hAnsi="Arial" w:cs="Arial"/>
          <w:sz w:val="22"/>
          <w:szCs w:val="22"/>
        </w:rPr>
      </w:pPr>
      <w:r w:rsidRPr="003174A7">
        <w:rPr>
          <w:rFonts w:ascii="Arial" w:hAnsi="Arial" w:cs="Arial"/>
          <w:sz w:val="22"/>
          <w:szCs w:val="22"/>
        </w:rPr>
        <w:t xml:space="preserve">(e) </w:t>
      </w:r>
      <w:proofErr w:type="gramStart"/>
      <w:r w:rsidRPr="003174A7">
        <w:rPr>
          <w:rFonts w:ascii="Arial" w:hAnsi="Arial" w:cs="Arial"/>
          <w:sz w:val="22"/>
          <w:szCs w:val="22"/>
        </w:rPr>
        <w:t>evidence</w:t>
      </w:r>
      <w:proofErr w:type="gramEnd"/>
      <w:r w:rsidRPr="003174A7">
        <w:rPr>
          <w:rFonts w:ascii="Arial" w:hAnsi="Arial" w:cs="Arial"/>
          <w:sz w:val="22"/>
          <w:szCs w:val="22"/>
        </w:rPr>
        <w:t xml:space="preserve"> of an assessment of the site conditions to include site investigation and test results to confirm infiltrations rates; and </w:t>
      </w:r>
    </w:p>
    <w:p w:rsidR="00066A8B" w:rsidRPr="003174A7" w:rsidRDefault="00066A8B" w:rsidP="00066A8B">
      <w:pPr>
        <w:ind w:firstLine="720"/>
        <w:rPr>
          <w:rFonts w:ascii="Arial" w:hAnsi="Arial" w:cs="Arial"/>
          <w:sz w:val="22"/>
          <w:szCs w:val="22"/>
        </w:rPr>
      </w:pPr>
      <w:r w:rsidRPr="003174A7">
        <w:rPr>
          <w:rFonts w:ascii="Arial" w:hAnsi="Arial" w:cs="Arial"/>
          <w:sz w:val="22"/>
          <w:szCs w:val="22"/>
        </w:rPr>
        <w:t xml:space="preserve">(f) </w:t>
      </w:r>
      <w:proofErr w:type="gramStart"/>
      <w:r w:rsidRPr="003174A7">
        <w:rPr>
          <w:rFonts w:ascii="Arial" w:hAnsi="Arial" w:cs="Arial"/>
          <w:sz w:val="22"/>
          <w:szCs w:val="22"/>
        </w:rPr>
        <w:t>details</w:t>
      </w:r>
      <w:proofErr w:type="gramEnd"/>
      <w:r w:rsidRPr="003174A7">
        <w:rPr>
          <w:rFonts w:ascii="Arial" w:hAnsi="Arial" w:cs="Arial"/>
          <w:sz w:val="22"/>
          <w:szCs w:val="22"/>
        </w:rPr>
        <w:t xml:space="preserve"> of water quality controls, where applicable. </w:t>
      </w:r>
    </w:p>
    <w:p w:rsidR="00066A8B" w:rsidRPr="003174A7" w:rsidRDefault="00066A8B" w:rsidP="00066A8B">
      <w:pPr>
        <w:ind w:left="720"/>
        <w:rPr>
          <w:rFonts w:ascii="Arial" w:hAnsi="Arial" w:cs="Arial"/>
          <w:sz w:val="22"/>
          <w:szCs w:val="22"/>
        </w:rPr>
      </w:pPr>
      <w:r w:rsidRPr="003174A7">
        <w:rPr>
          <w:rFonts w:ascii="Arial" w:hAnsi="Arial" w:cs="Arial"/>
          <w:sz w:val="22"/>
          <w:szCs w:val="22"/>
        </w:rPr>
        <w:t xml:space="preserve">The scheme shall be implemented in accordance with the approved details prior to the first occupation of any of the permitted dwellings, or completion of the development, whichever is the sooner. Thereafter the drainage system shall be retained, managed and maintained in accordance with the approved details. </w:t>
      </w:r>
    </w:p>
    <w:p w:rsidR="00066A8B" w:rsidRDefault="00066A8B" w:rsidP="00066A8B">
      <w:pPr>
        <w:ind w:left="720" w:hanging="720"/>
        <w:jc w:val="both"/>
        <w:rPr>
          <w:rFonts w:ascii="Arial" w:hAnsi="Arial" w:cs="Arial"/>
          <w:sz w:val="22"/>
          <w:szCs w:val="22"/>
        </w:rPr>
      </w:pPr>
      <w:r>
        <w:rPr>
          <w:rFonts w:ascii="Arial" w:hAnsi="Arial" w:cs="Arial"/>
          <w:sz w:val="22"/>
          <w:szCs w:val="22"/>
        </w:rPr>
        <w:tab/>
      </w:r>
      <w:r w:rsidR="00765869" w:rsidRPr="00765869">
        <w:rPr>
          <w:rFonts w:ascii="Arial" w:hAnsi="Arial" w:cs="Arial"/>
          <w:sz w:val="22"/>
          <w:szCs w:val="22"/>
        </w:rPr>
        <w:t>REASON: To ensure that the proposed development can be adequately drained and to ensure that there is no flood risk on or off the site resulting from the proposed development in accordance with Policy 29 in the Central Lancashire Core Strategy.</w:t>
      </w:r>
    </w:p>
    <w:p w:rsidR="00066A8B" w:rsidRPr="003174A7" w:rsidRDefault="00EB2D65" w:rsidP="00DC5231">
      <w:pPr>
        <w:ind w:left="720" w:hanging="720"/>
        <w:rPr>
          <w:rFonts w:ascii="Arial" w:hAnsi="Arial" w:cs="Arial"/>
          <w:sz w:val="22"/>
          <w:szCs w:val="22"/>
        </w:rPr>
      </w:pPr>
      <w:r>
        <w:rPr>
          <w:rFonts w:ascii="Arial" w:hAnsi="Arial" w:cs="Arial"/>
          <w:sz w:val="22"/>
          <w:szCs w:val="22"/>
        </w:rPr>
        <w:lastRenderedPageBreak/>
        <w:t>13.</w:t>
      </w:r>
      <w:r>
        <w:rPr>
          <w:rFonts w:ascii="Arial" w:hAnsi="Arial" w:cs="Arial"/>
          <w:sz w:val="22"/>
          <w:szCs w:val="22"/>
        </w:rPr>
        <w:tab/>
      </w:r>
      <w:r w:rsidR="00066A8B" w:rsidRPr="003174A7">
        <w:rPr>
          <w:rFonts w:ascii="Arial" w:hAnsi="Arial" w:cs="Arial"/>
          <w:sz w:val="22"/>
          <w:szCs w:val="22"/>
        </w:rPr>
        <w:t xml:space="preserve">Prior to the first occupation of any of the development hereby permitted, a sustainable drainage management and maintenance plan for the lifetime of the development shall be submitted to and approved in writing by the local planning authority. The sustainable drainage management and maintenance plan shall include, as a minimum: </w:t>
      </w:r>
    </w:p>
    <w:p w:rsidR="00066A8B" w:rsidRPr="003174A7" w:rsidRDefault="00066A8B" w:rsidP="00DC5231">
      <w:pPr>
        <w:ind w:left="720"/>
        <w:rPr>
          <w:rFonts w:ascii="Arial" w:hAnsi="Arial" w:cs="Arial"/>
          <w:sz w:val="22"/>
          <w:szCs w:val="22"/>
        </w:rPr>
      </w:pPr>
      <w:r w:rsidRPr="003174A7">
        <w:rPr>
          <w:rFonts w:ascii="Arial" w:hAnsi="Arial" w:cs="Arial"/>
          <w:sz w:val="22"/>
          <w:szCs w:val="22"/>
        </w:rPr>
        <w:t xml:space="preserve">(a) Arrangements for adoption by an appropriate public body or statutory undertaker, or, management and maintenance by a Management Company; and </w:t>
      </w:r>
    </w:p>
    <w:p w:rsidR="00066A8B" w:rsidRPr="003174A7" w:rsidRDefault="00066A8B" w:rsidP="00DC5231">
      <w:pPr>
        <w:ind w:left="720"/>
        <w:rPr>
          <w:rFonts w:ascii="Arial" w:hAnsi="Arial" w:cs="Arial"/>
          <w:sz w:val="22"/>
          <w:szCs w:val="22"/>
        </w:rPr>
      </w:pPr>
      <w:r w:rsidRPr="003174A7">
        <w:rPr>
          <w:rFonts w:ascii="Arial" w:hAnsi="Arial" w:cs="Arial"/>
          <w:sz w:val="22"/>
          <w:szCs w:val="22"/>
        </w:rPr>
        <w:t xml:space="preserve">(b) </w:t>
      </w:r>
      <w:proofErr w:type="gramStart"/>
      <w:r w:rsidRPr="003174A7">
        <w:rPr>
          <w:rFonts w:ascii="Arial" w:hAnsi="Arial" w:cs="Arial"/>
          <w:sz w:val="22"/>
          <w:szCs w:val="22"/>
        </w:rPr>
        <w:t>arrangements</w:t>
      </w:r>
      <w:proofErr w:type="gramEnd"/>
      <w:r w:rsidRPr="003174A7">
        <w:rPr>
          <w:rFonts w:ascii="Arial" w:hAnsi="Arial" w:cs="Arial"/>
          <w:sz w:val="22"/>
          <w:szCs w:val="22"/>
        </w:rPr>
        <w:t xml:space="preserve"> for inspection and ongoing maintenance of all elements of the sustainable drainage system to secure the operation of the surface water drainage scheme throughout its lifetime. </w:t>
      </w:r>
    </w:p>
    <w:p w:rsidR="00066A8B" w:rsidRDefault="00066A8B" w:rsidP="00DC5231">
      <w:pPr>
        <w:ind w:left="720"/>
        <w:rPr>
          <w:rFonts w:ascii="Arial" w:hAnsi="Arial" w:cs="Arial"/>
          <w:sz w:val="22"/>
          <w:szCs w:val="22"/>
        </w:rPr>
      </w:pPr>
      <w:r w:rsidRPr="003174A7">
        <w:rPr>
          <w:rFonts w:ascii="Arial" w:hAnsi="Arial" w:cs="Arial"/>
          <w:sz w:val="22"/>
          <w:szCs w:val="22"/>
        </w:rPr>
        <w:t xml:space="preserve">The development shall subsequently be completed, maintained and managed in accordance with the approved plan. </w:t>
      </w:r>
    </w:p>
    <w:p w:rsidR="004B2A48" w:rsidRPr="003174A7" w:rsidRDefault="004B2A48" w:rsidP="00DC5231">
      <w:pPr>
        <w:ind w:left="720"/>
        <w:rPr>
          <w:rFonts w:ascii="Arial" w:hAnsi="Arial" w:cs="Arial"/>
          <w:sz w:val="22"/>
          <w:szCs w:val="22"/>
        </w:rPr>
      </w:pPr>
      <w:r w:rsidRPr="004B2A48">
        <w:rPr>
          <w:rFonts w:ascii="Arial" w:hAnsi="Arial" w:cs="Arial"/>
          <w:sz w:val="22"/>
          <w:szCs w:val="22"/>
        </w:rPr>
        <w:t>REASON: To ensure that appropriate and sufficient funding and maintenance mechanisms are put in place for the lifetime of the development, to reduce the flood risk to the development as a result of inadequate maintenance and to identify the responsible organisation/body/company/undertaker for the sustainable drainage system, in accordance with Policy 29 in the Central Lancashire Core Strategy</w:t>
      </w:r>
    </w:p>
    <w:p w:rsidR="00A37427" w:rsidRPr="00231A97" w:rsidRDefault="00EB2D65">
      <w:pPr>
        <w:ind w:left="720" w:hanging="720"/>
        <w:jc w:val="both"/>
        <w:rPr>
          <w:rFonts w:ascii="Arial" w:hAnsi="Arial" w:cs="Arial"/>
          <w:color w:val="FF0000"/>
          <w:sz w:val="22"/>
          <w:szCs w:val="22"/>
        </w:rPr>
      </w:pPr>
      <w:r w:rsidRPr="00231A97">
        <w:rPr>
          <w:rFonts w:ascii="Arial" w:hAnsi="Arial" w:cs="Arial"/>
          <w:color w:val="FF0000"/>
          <w:sz w:val="22"/>
          <w:szCs w:val="22"/>
        </w:rPr>
        <w:tab/>
      </w:r>
    </w:p>
    <w:p w:rsidR="001D41E7" w:rsidRDefault="00EB2D65" w:rsidP="001D41E7">
      <w:pPr>
        <w:ind w:left="720" w:hanging="720"/>
        <w:rPr>
          <w:rFonts w:ascii="Arial" w:hAnsi="Arial" w:cs="Arial"/>
          <w:sz w:val="22"/>
          <w:szCs w:val="22"/>
        </w:rPr>
      </w:pPr>
      <w:r>
        <w:rPr>
          <w:rFonts w:ascii="Arial" w:hAnsi="Arial" w:cs="Arial"/>
          <w:sz w:val="22"/>
          <w:szCs w:val="22"/>
        </w:rPr>
        <w:t>14.</w:t>
      </w:r>
      <w:r>
        <w:rPr>
          <w:rFonts w:ascii="Arial" w:hAnsi="Arial" w:cs="Arial"/>
          <w:sz w:val="22"/>
          <w:szCs w:val="22"/>
        </w:rPr>
        <w:tab/>
      </w:r>
      <w:r w:rsidR="00066A8B" w:rsidRPr="003174A7">
        <w:rPr>
          <w:rFonts w:ascii="Arial" w:hAnsi="Arial" w:cs="Arial"/>
          <w:sz w:val="22"/>
          <w:szCs w:val="22"/>
        </w:rPr>
        <w:t>Prior to first occupation of each dwelling within the development hereby permitted, the sustainable drainage scheme serving that dwelling shall be completed in accordance with details that shall have been submitted to and approved in writing by the local planning authority. The sustainable drainage scheme shall be managed and maintained thereafter in accordance with the sustainable drainage management and maintenance plan approved under Condition 13.</w:t>
      </w:r>
    </w:p>
    <w:p w:rsidR="00A37427" w:rsidRDefault="00585864" w:rsidP="004B2A48">
      <w:pPr>
        <w:ind w:left="720"/>
        <w:jc w:val="both"/>
        <w:rPr>
          <w:rFonts w:ascii="Arial" w:hAnsi="Arial" w:cs="Arial"/>
          <w:sz w:val="22"/>
          <w:szCs w:val="22"/>
        </w:rPr>
      </w:pPr>
      <w:r w:rsidRPr="00585864">
        <w:rPr>
          <w:rFonts w:ascii="Arial" w:hAnsi="Arial" w:cs="Arial"/>
          <w:sz w:val="22"/>
          <w:szCs w:val="22"/>
        </w:rPr>
        <w:t>REASONS:  To ensure that the drainage for the proposed development can be adequately maintained and to ensure that there is no flood risk on or off</w:t>
      </w:r>
      <w:r>
        <w:rPr>
          <w:rFonts w:ascii="Arial" w:hAnsi="Arial" w:cs="Arial"/>
          <w:sz w:val="22"/>
          <w:szCs w:val="22"/>
        </w:rPr>
        <w:t xml:space="preserve"> </w:t>
      </w:r>
      <w:r w:rsidRPr="00585864">
        <w:rPr>
          <w:rFonts w:ascii="Arial" w:hAnsi="Arial" w:cs="Arial"/>
          <w:sz w:val="22"/>
          <w:szCs w:val="22"/>
        </w:rPr>
        <w:t>the site resulting from the proposed development or resulting from inadequate the maintenance of the sustainable drainage system, in accordance with Policy 29 in the Central Lancashire Core Strategy</w:t>
      </w:r>
      <w:r w:rsidR="004B2A48" w:rsidRPr="00765869">
        <w:rPr>
          <w:rFonts w:ascii="Arial" w:hAnsi="Arial" w:cs="Arial"/>
          <w:sz w:val="22"/>
          <w:szCs w:val="22"/>
        </w:rPr>
        <w:t>.</w:t>
      </w:r>
    </w:p>
    <w:p w:rsidR="004B2A48" w:rsidRDefault="004B2A48" w:rsidP="004B2A48">
      <w:pPr>
        <w:ind w:left="720"/>
        <w:jc w:val="both"/>
        <w:rPr>
          <w:rFonts w:ascii="Arial" w:hAnsi="Arial" w:cs="Arial"/>
          <w:sz w:val="22"/>
          <w:szCs w:val="22"/>
        </w:rPr>
      </w:pPr>
    </w:p>
    <w:p w:rsidR="001D41E7" w:rsidRPr="003174A7" w:rsidRDefault="00EB2D65" w:rsidP="001D41E7">
      <w:pPr>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sidR="001D41E7" w:rsidRPr="003174A7">
        <w:rPr>
          <w:rFonts w:ascii="Arial" w:hAnsi="Arial" w:cs="Arial"/>
          <w:sz w:val="22"/>
          <w:szCs w:val="22"/>
        </w:rPr>
        <w:t xml:space="preserve">The temporary sales area, access and parking arrangements hereby permitted and shown on Drawing No. 15-081 SA01 Rev E shall be removed from the site within 5 years of the date of the show house first being brought into use and the land forming the temporary access completed as shown on drawing Ref 15-081 PL01 Rev AF within 3 months of its removal. </w:t>
      </w:r>
    </w:p>
    <w:p w:rsidR="00A37427" w:rsidRPr="00DC5231" w:rsidRDefault="00EB2D65" w:rsidP="001D41E7">
      <w:pPr>
        <w:ind w:left="720" w:hanging="720"/>
        <w:jc w:val="both"/>
        <w:rPr>
          <w:rFonts w:ascii="Arial" w:hAnsi="Arial" w:cs="Arial"/>
          <w:sz w:val="22"/>
          <w:szCs w:val="22"/>
        </w:rPr>
      </w:pPr>
      <w:r w:rsidRPr="00DC5231">
        <w:rPr>
          <w:rFonts w:ascii="Arial" w:hAnsi="Arial" w:cs="Arial"/>
          <w:sz w:val="22"/>
          <w:szCs w:val="22"/>
        </w:rPr>
        <w:tab/>
        <w:t>REASON: For the avoidance of doubt.</w:t>
      </w:r>
    </w:p>
    <w:p w:rsidR="00A37427" w:rsidRPr="00DC5231" w:rsidRDefault="00A37427">
      <w:pPr>
        <w:ind w:left="720" w:hanging="720"/>
        <w:jc w:val="both"/>
        <w:rPr>
          <w:rFonts w:ascii="Arial" w:hAnsi="Arial" w:cs="Arial"/>
          <w:sz w:val="22"/>
          <w:szCs w:val="22"/>
        </w:rPr>
      </w:pPr>
    </w:p>
    <w:p w:rsidR="001D41E7" w:rsidRDefault="001D41E7" w:rsidP="00DC5231">
      <w:pPr>
        <w:pStyle w:val="BodyText"/>
        <w:spacing w:line="240" w:lineRule="atLeast"/>
        <w:ind w:left="720" w:hanging="720"/>
        <w:rPr>
          <w:b w:val="0"/>
        </w:rPr>
      </w:pPr>
      <w:r w:rsidRPr="00DC5231">
        <w:rPr>
          <w:b w:val="0"/>
        </w:rPr>
        <w:t>16.</w:t>
      </w:r>
      <w:r w:rsidRPr="00DC5231">
        <w:rPr>
          <w:b w:val="0"/>
        </w:rPr>
        <w:tab/>
      </w:r>
      <w:r w:rsidR="00F278F7" w:rsidRPr="00DC5231">
        <w:rPr>
          <w:b w:val="0"/>
        </w:rPr>
        <w:t xml:space="preserve">The development hereby approved shall be carried out in accordance with the RAMS 17 Version 04 dated 5 November 2018 </w:t>
      </w:r>
      <w:r w:rsidR="00DC5231" w:rsidRPr="00DC5231">
        <w:rPr>
          <w:b w:val="0"/>
        </w:rPr>
        <w:t>approved by letter dated 21 December 2018 as part of the discharge of conditions application 07/2018/8228/DIS</w:t>
      </w:r>
      <w:r w:rsidRPr="00DC5231">
        <w:rPr>
          <w:b w:val="0"/>
        </w:rPr>
        <w:t xml:space="preserve">. Piling activities shall be limited to between the hours of 0800 and 1800 on Mondays to Fridays and 0830 and 1300 on Saturdays, with no activities permitted on Sundays and Bank Holidays. </w:t>
      </w:r>
    </w:p>
    <w:p w:rsidR="00585864" w:rsidRPr="00DC5231" w:rsidRDefault="00585864" w:rsidP="00DC5231">
      <w:pPr>
        <w:pStyle w:val="BodyText"/>
        <w:spacing w:line="240" w:lineRule="atLeast"/>
        <w:ind w:left="720" w:hanging="720"/>
        <w:rPr>
          <w:b w:val="0"/>
        </w:rPr>
      </w:pPr>
      <w:r>
        <w:rPr>
          <w:b w:val="0"/>
        </w:rPr>
        <w:tab/>
      </w:r>
      <w:r w:rsidRPr="00585864">
        <w:rPr>
          <w:b w:val="0"/>
        </w:rPr>
        <w:t>REASON: In the interests of the amenity of nearby residents and to be in accordance with Policy 17 in the Central Lancashire Core Strategy.</w:t>
      </w:r>
    </w:p>
    <w:p w:rsidR="001D41E7" w:rsidRPr="00DC5231" w:rsidRDefault="001D41E7" w:rsidP="00DC5231">
      <w:pPr>
        <w:ind w:left="720" w:hanging="720"/>
        <w:rPr>
          <w:rFonts w:ascii="Arial" w:hAnsi="Arial" w:cs="Arial"/>
          <w:sz w:val="22"/>
          <w:szCs w:val="22"/>
        </w:rPr>
      </w:pPr>
    </w:p>
    <w:p w:rsidR="001D41E7" w:rsidRDefault="001D41E7" w:rsidP="001D41E7">
      <w:pPr>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Pr="001D41E7">
        <w:rPr>
          <w:rFonts w:ascii="Arial" w:hAnsi="Arial" w:cs="Arial"/>
          <w:sz w:val="22"/>
          <w:szCs w:val="22"/>
        </w:rPr>
        <w:t>Prior to the first occupation of the development hereby permitted, a scheme detailing the treatment of the existing Public Right of Way through the site shall be submitted to and approved in writing by the local planning authority. The scheme shall include details of the proposed surfacing materials, boundary treatments and lighting. The scheme shall be implemented in accordance with the approved details.</w:t>
      </w:r>
    </w:p>
    <w:p w:rsidR="001D41E7" w:rsidRPr="00F278F7" w:rsidRDefault="001D41E7" w:rsidP="001D41E7">
      <w:pPr>
        <w:ind w:left="720" w:hanging="720"/>
        <w:jc w:val="both"/>
        <w:rPr>
          <w:rFonts w:ascii="Arial" w:hAnsi="Arial" w:cs="Arial"/>
          <w:sz w:val="22"/>
          <w:szCs w:val="22"/>
        </w:rPr>
      </w:pPr>
      <w:r>
        <w:rPr>
          <w:rFonts w:ascii="Arial" w:hAnsi="Arial" w:cs="Arial"/>
          <w:sz w:val="22"/>
          <w:szCs w:val="22"/>
        </w:rPr>
        <w:tab/>
        <w:t xml:space="preserve">REASON: In the interests of reducing the potential for crime and protecting residential </w:t>
      </w:r>
      <w:r w:rsidRPr="00F278F7">
        <w:rPr>
          <w:rFonts w:ascii="Arial" w:hAnsi="Arial" w:cs="Arial"/>
          <w:sz w:val="22"/>
          <w:szCs w:val="22"/>
        </w:rPr>
        <w:t>amenity in accordance with Policy 26 in the Central Lancashire Core Strategy</w:t>
      </w:r>
    </w:p>
    <w:p w:rsidR="001D41E7" w:rsidRPr="00F278F7" w:rsidRDefault="001D41E7" w:rsidP="001D41E7">
      <w:pPr>
        <w:rPr>
          <w:rFonts w:ascii="Arial" w:hAnsi="Arial" w:cs="Arial"/>
        </w:rPr>
      </w:pPr>
    </w:p>
    <w:p w:rsidR="00F278F7" w:rsidRDefault="00585864" w:rsidP="00585864">
      <w:pPr>
        <w:pStyle w:val="BodyText"/>
        <w:spacing w:line="240" w:lineRule="atLeast"/>
        <w:ind w:left="720" w:hanging="720"/>
        <w:rPr>
          <w:b w:val="0"/>
        </w:rPr>
      </w:pPr>
      <w:r>
        <w:rPr>
          <w:b w:val="0"/>
        </w:rPr>
        <w:t>18.</w:t>
      </w:r>
      <w:r>
        <w:rPr>
          <w:b w:val="0"/>
        </w:rPr>
        <w:tab/>
      </w:r>
      <w:r w:rsidR="00F278F7" w:rsidRPr="00F278F7">
        <w:rPr>
          <w:b w:val="0"/>
        </w:rPr>
        <w:t xml:space="preserve">The </w:t>
      </w:r>
      <w:r w:rsidR="00F278F7">
        <w:rPr>
          <w:b w:val="0"/>
        </w:rPr>
        <w:t xml:space="preserve">development hereby permitted shall be carried out in accordance with the </w:t>
      </w:r>
      <w:r w:rsidR="00F278F7" w:rsidRPr="00F278F7">
        <w:rPr>
          <w:b w:val="0"/>
        </w:rPr>
        <w:t>Landscape and Ecological Management Plan prepared by TEP and dated October</w:t>
      </w:r>
      <w:r w:rsidR="00F278F7">
        <w:rPr>
          <w:b w:val="0"/>
        </w:rPr>
        <w:t xml:space="preserve"> </w:t>
      </w:r>
      <w:r w:rsidR="00F278F7" w:rsidRPr="00F278F7">
        <w:rPr>
          <w:b w:val="0"/>
        </w:rPr>
        <w:t xml:space="preserve">approved by letter dated 21 December 2018 as part of the discharge of conditions </w:t>
      </w:r>
      <w:r w:rsidR="00F278F7" w:rsidRPr="00F278F7">
        <w:rPr>
          <w:b w:val="0"/>
        </w:rPr>
        <w:lastRenderedPageBreak/>
        <w:t>application 07/2018/8228/DIS</w:t>
      </w:r>
      <w:r w:rsidR="00F278F7">
        <w:rPr>
          <w:b w:val="0"/>
        </w:rPr>
        <w:t xml:space="preserve">.  </w:t>
      </w:r>
      <w:r w:rsidR="00F278F7" w:rsidRPr="00F278F7">
        <w:rPr>
          <w:b w:val="0"/>
        </w:rPr>
        <w:t xml:space="preserve">The </w:t>
      </w:r>
      <w:r w:rsidR="00F278F7">
        <w:rPr>
          <w:b w:val="0"/>
        </w:rPr>
        <w:t xml:space="preserve">approved </w:t>
      </w:r>
      <w:r w:rsidR="00F278F7" w:rsidRPr="00F278F7">
        <w:rPr>
          <w:b w:val="0"/>
        </w:rPr>
        <w:t>recommendations and actions described this report must be implemented in full during the course of the development and post-development.</w:t>
      </w:r>
    </w:p>
    <w:p w:rsidR="00585864" w:rsidRPr="00F278F7" w:rsidRDefault="00585864" w:rsidP="00585864">
      <w:pPr>
        <w:pStyle w:val="BodyText"/>
        <w:spacing w:line="240" w:lineRule="atLeast"/>
        <w:ind w:left="720" w:hanging="720"/>
        <w:rPr>
          <w:b w:val="0"/>
        </w:rPr>
      </w:pPr>
      <w:r>
        <w:rPr>
          <w:b w:val="0"/>
        </w:rPr>
        <w:tab/>
      </w:r>
      <w:r w:rsidRPr="00585864">
        <w:rPr>
          <w:b w:val="0"/>
        </w:rPr>
        <w:t xml:space="preserve">REASON:  In the interest of biodiversity and nature conservation in accordance with Policy G16 of the South Ribble Local Plan 2012-2026.   </w:t>
      </w:r>
    </w:p>
    <w:p w:rsidR="00F278F7" w:rsidRPr="00F278F7" w:rsidRDefault="00F278F7" w:rsidP="001D41E7">
      <w:pPr>
        <w:rPr>
          <w:rFonts w:ascii="Arial" w:hAnsi="Arial" w:cs="Arial"/>
        </w:rPr>
      </w:pPr>
    </w:p>
    <w:p w:rsidR="00585864" w:rsidRDefault="001D41E7" w:rsidP="00585864">
      <w:pPr>
        <w:ind w:left="720" w:hanging="720"/>
        <w:rPr>
          <w:rFonts w:ascii="Arial" w:hAnsi="Arial" w:cs="Arial"/>
          <w:sz w:val="22"/>
          <w:szCs w:val="22"/>
        </w:rPr>
      </w:pPr>
      <w:r w:rsidRPr="003174A7">
        <w:rPr>
          <w:rFonts w:ascii="Arial" w:hAnsi="Arial" w:cs="Arial"/>
          <w:sz w:val="22"/>
          <w:szCs w:val="22"/>
        </w:rPr>
        <w:t>19</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Prior to the first occupation of the development hereby permitted, a scheme for controlling vehicular access to the site via the emergency access from Brindle Road shall be submitted to and approved in writing by the local planning authority. The emergency access shall thereafter be operated in accordance with the approved scheme.</w:t>
      </w:r>
    </w:p>
    <w:p w:rsidR="001D41E7" w:rsidRPr="003174A7" w:rsidRDefault="00585864" w:rsidP="001D41E7">
      <w:pPr>
        <w:rPr>
          <w:rFonts w:ascii="Arial" w:hAnsi="Arial" w:cs="Arial"/>
          <w:sz w:val="22"/>
          <w:szCs w:val="22"/>
        </w:rPr>
      </w:pPr>
      <w:r>
        <w:rPr>
          <w:rFonts w:ascii="Arial" w:hAnsi="Arial" w:cs="Arial"/>
          <w:sz w:val="22"/>
          <w:szCs w:val="22"/>
        </w:rPr>
        <w:tab/>
      </w:r>
      <w:r w:rsidRPr="00585864">
        <w:rPr>
          <w:rFonts w:ascii="Arial" w:hAnsi="Arial" w:cs="Arial"/>
          <w:sz w:val="22"/>
          <w:szCs w:val="22"/>
        </w:rPr>
        <w:t xml:space="preserve">REASON: For the avoidance of doubt and to ensure highway safety. </w:t>
      </w:r>
      <w:r w:rsidR="001D41E7" w:rsidRPr="003174A7">
        <w:rPr>
          <w:rFonts w:ascii="Arial" w:hAnsi="Arial" w:cs="Arial"/>
          <w:sz w:val="22"/>
          <w:szCs w:val="22"/>
        </w:rPr>
        <w:t xml:space="preserve"> </w:t>
      </w:r>
    </w:p>
    <w:p w:rsidR="001D41E7" w:rsidRDefault="001D41E7" w:rsidP="001D41E7">
      <w:pPr>
        <w:rPr>
          <w:rFonts w:ascii="Arial" w:hAnsi="Arial" w:cs="Arial"/>
        </w:rPr>
      </w:pPr>
    </w:p>
    <w:p w:rsidR="001D41E7" w:rsidRDefault="001D41E7" w:rsidP="00585864">
      <w:pPr>
        <w:ind w:left="720" w:hanging="720"/>
        <w:rPr>
          <w:rFonts w:ascii="Arial" w:hAnsi="Arial" w:cs="Arial"/>
          <w:sz w:val="22"/>
          <w:szCs w:val="22"/>
        </w:rPr>
      </w:pPr>
      <w:r w:rsidRPr="003174A7">
        <w:rPr>
          <w:rFonts w:ascii="Arial" w:hAnsi="Arial" w:cs="Arial"/>
          <w:sz w:val="22"/>
          <w:szCs w:val="22"/>
        </w:rPr>
        <w:t>20</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All trees shall be planted in accordance with BS 8545 2014 and prior to the commencement of the development hereby permitted protective fencing identified within the development (Drawing No P.828.17.03 Rev A) shall be erected in accordance with BS5837 2012 and shall remain in-situ throughout the development. An inspection programme of the protective fencing shall be established and recorded as part of the overall site monitoring. Permission for access into the Root Protection Areas (RPAs) shall be agreed in writing with the local authority prior to entry. No machinery, tools and equipment shall be stored within the RPA of any trees on site. </w:t>
      </w:r>
    </w:p>
    <w:p w:rsidR="00585864" w:rsidRDefault="00585864" w:rsidP="00585864">
      <w:pPr>
        <w:ind w:left="720"/>
        <w:rPr>
          <w:rFonts w:ascii="Arial" w:hAnsi="Arial" w:cs="Arial"/>
        </w:rPr>
      </w:pPr>
      <w:r w:rsidRPr="00585864">
        <w:rPr>
          <w:rFonts w:ascii="Arial" w:hAnsi="Arial" w:cs="Arial"/>
        </w:rPr>
        <w:t>REASON: To prevent damage to trees during construction works in accordance with Policy G13 in the South Ribble Local Plan 2012-2026.</w:t>
      </w:r>
    </w:p>
    <w:p w:rsidR="001D41E7" w:rsidRPr="00F278F7" w:rsidRDefault="001D41E7" w:rsidP="001D41E7">
      <w:pPr>
        <w:rPr>
          <w:rFonts w:ascii="Arial" w:hAnsi="Arial" w:cs="Arial"/>
          <w:sz w:val="22"/>
          <w:szCs w:val="22"/>
        </w:rPr>
      </w:pPr>
    </w:p>
    <w:p w:rsidR="00F278F7" w:rsidRDefault="001D41E7" w:rsidP="00585864">
      <w:pPr>
        <w:pStyle w:val="BodyText"/>
        <w:spacing w:line="240" w:lineRule="atLeast"/>
        <w:ind w:left="720" w:hanging="720"/>
        <w:rPr>
          <w:b w:val="0"/>
        </w:rPr>
      </w:pPr>
      <w:r w:rsidRPr="00F278F7">
        <w:rPr>
          <w:b w:val="0"/>
        </w:rPr>
        <w:t>21</w:t>
      </w:r>
      <w:r w:rsidR="00F278F7">
        <w:rPr>
          <w:b w:val="0"/>
        </w:rPr>
        <w:t>.</w:t>
      </w:r>
      <w:r w:rsidRPr="00F278F7">
        <w:rPr>
          <w:b w:val="0"/>
        </w:rPr>
        <w:t xml:space="preserve"> </w:t>
      </w:r>
      <w:r w:rsidR="00F278F7">
        <w:rPr>
          <w:b w:val="0"/>
        </w:rPr>
        <w:tab/>
      </w:r>
      <w:r w:rsidR="00F278F7" w:rsidRPr="00F278F7">
        <w:rPr>
          <w:b w:val="0"/>
        </w:rPr>
        <w:t xml:space="preserve">The </w:t>
      </w:r>
      <w:r w:rsidR="00F278F7">
        <w:rPr>
          <w:b w:val="0"/>
        </w:rPr>
        <w:t xml:space="preserve">development hereby approved shall be carried out in accordance with the </w:t>
      </w:r>
      <w:r w:rsidR="00F278F7" w:rsidRPr="00F278F7">
        <w:rPr>
          <w:b w:val="0"/>
        </w:rPr>
        <w:t>Common Toad Reasonable Avoidance Measures Method Statement prepared by TEP and dated Oct 2018 approved by letter dated 21 December 2018 as part of the discharge of conditions application 07/2018/8228/DIS</w:t>
      </w:r>
      <w:r w:rsidR="00F278F7">
        <w:rPr>
          <w:b w:val="0"/>
        </w:rPr>
        <w:t xml:space="preserve">.  </w:t>
      </w:r>
      <w:r w:rsidR="00F278F7" w:rsidRPr="00F278F7">
        <w:rPr>
          <w:b w:val="0"/>
        </w:rPr>
        <w:t>The recommendations and actions described this report must be implemented in full.</w:t>
      </w:r>
    </w:p>
    <w:p w:rsidR="00585864" w:rsidRPr="00F278F7" w:rsidRDefault="00585864" w:rsidP="00585864">
      <w:pPr>
        <w:pStyle w:val="BodyText"/>
        <w:spacing w:line="240" w:lineRule="atLeast"/>
        <w:ind w:left="720" w:hanging="720"/>
        <w:rPr>
          <w:b w:val="0"/>
        </w:rPr>
      </w:pPr>
      <w:r>
        <w:rPr>
          <w:b w:val="0"/>
        </w:rPr>
        <w:tab/>
      </w:r>
      <w:r w:rsidRPr="00585864">
        <w:rPr>
          <w:b w:val="0"/>
        </w:rPr>
        <w:t>REASON:  To ensure the protection of scheduled species protected by the Wildlife and Countryside Act 1981 in accordance with Policy 22 of the Central Lancashire Core Strategy and Policy G16 of the South Ribble Local Plan 2012-2026</w:t>
      </w:r>
    </w:p>
    <w:p w:rsidR="001D41E7" w:rsidRDefault="001D41E7" w:rsidP="001D41E7">
      <w:pPr>
        <w:rPr>
          <w:rFonts w:ascii="Arial" w:hAnsi="Arial" w:cs="Arial"/>
        </w:rPr>
      </w:pPr>
    </w:p>
    <w:p w:rsidR="001D41E7" w:rsidRDefault="001D41E7" w:rsidP="00585864">
      <w:pPr>
        <w:ind w:left="720" w:hanging="720"/>
        <w:rPr>
          <w:rFonts w:ascii="Arial" w:hAnsi="Arial" w:cs="Arial"/>
          <w:sz w:val="22"/>
          <w:szCs w:val="22"/>
        </w:rPr>
      </w:pPr>
      <w:r w:rsidRPr="003174A7">
        <w:rPr>
          <w:rFonts w:ascii="Arial" w:hAnsi="Arial" w:cs="Arial"/>
          <w:sz w:val="22"/>
          <w:szCs w:val="22"/>
        </w:rPr>
        <w:t>22</w:t>
      </w:r>
      <w:r w:rsidR="00585864">
        <w:rPr>
          <w:rFonts w:ascii="Arial" w:hAnsi="Arial" w:cs="Arial"/>
          <w:sz w:val="22"/>
          <w:szCs w:val="22"/>
        </w:rPr>
        <w:t>.</w:t>
      </w:r>
      <w:r w:rsidRPr="003174A7">
        <w:rPr>
          <w:rFonts w:ascii="Arial" w:hAnsi="Arial" w:cs="Arial"/>
          <w:sz w:val="22"/>
          <w:szCs w:val="22"/>
        </w:rPr>
        <w:t xml:space="preserve"> </w:t>
      </w:r>
      <w:r w:rsidR="00585864">
        <w:rPr>
          <w:rFonts w:ascii="Arial" w:hAnsi="Arial" w:cs="Arial"/>
          <w:sz w:val="22"/>
          <w:szCs w:val="22"/>
        </w:rPr>
        <w:tab/>
      </w:r>
      <w:r w:rsidRPr="003174A7">
        <w:rPr>
          <w:rFonts w:ascii="Arial" w:hAnsi="Arial" w:cs="Arial"/>
          <w:sz w:val="22"/>
          <w:szCs w:val="22"/>
        </w:rPr>
        <w:t>No tree felling, vegetation clearance works, demolition work or other works that may affect nesting birds shall take place during the nesting season, normally between March and August, unless the absence of nesting birds has been confirmed by further surveys or inspections and written approval has been given by the local planning authority.</w:t>
      </w:r>
    </w:p>
    <w:p w:rsidR="00585864" w:rsidRDefault="00585864" w:rsidP="00585864">
      <w:pPr>
        <w:ind w:left="720" w:hanging="720"/>
        <w:rPr>
          <w:rFonts w:ascii="Arial" w:hAnsi="Arial" w:cs="Arial"/>
        </w:rPr>
      </w:pPr>
      <w:r>
        <w:rPr>
          <w:rFonts w:ascii="Arial" w:hAnsi="Arial" w:cs="Arial"/>
          <w:sz w:val="22"/>
          <w:szCs w:val="22"/>
        </w:rPr>
        <w:tab/>
      </w:r>
      <w:r w:rsidRPr="00585864">
        <w:rPr>
          <w:rFonts w:ascii="Arial" w:hAnsi="Arial" w:cs="Arial"/>
          <w:sz w:val="22"/>
          <w:szCs w:val="22"/>
        </w:rPr>
        <w:t>REASON: To protect habitats of wildlife in accordance with Policy 22 of the Central Lancashire Core Strategy and Policy G16 in the South Ribble Local Plan 2012-2026.</w:t>
      </w:r>
    </w:p>
    <w:p w:rsidR="001D41E7" w:rsidRPr="003174A7" w:rsidRDefault="001D41E7" w:rsidP="001D41E7">
      <w:pPr>
        <w:rPr>
          <w:rFonts w:ascii="Arial" w:hAnsi="Arial" w:cs="Arial"/>
          <w:sz w:val="22"/>
          <w:szCs w:val="22"/>
        </w:rPr>
      </w:pPr>
      <w:r w:rsidRPr="003174A7">
        <w:rPr>
          <w:rFonts w:ascii="Arial" w:hAnsi="Arial" w:cs="Arial"/>
          <w:sz w:val="22"/>
          <w:szCs w:val="22"/>
        </w:rPr>
        <w:t xml:space="preserve"> </w:t>
      </w:r>
    </w:p>
    <w:p w:rsidR="001D41E7" w:rsidRDefault="001D41E7" w:rsidP="00585864">
      <w:pPr>
        <w:ind w:left="720" w:hanging="720"/>
        <w:rPr>
          <w:rFonts w:ascii="Arial" w:hAnsi="Arial" w:cs="Arial"/>
          <w:sz w:val="22"/>
          <w:szCs w:val="22"/>
        </w:rPr>
      </w:pPr>
      <w:r w:rsidRPr="003174A7">
        <w:rPr>
          <w:rFonts w:ascii="Arial" w:hAnsi="Arial" w:cs="Arial"/>
          <w:sz w:val="22"/>
          <w:szCs w:val="22"/>
        </w:rPr>
        <w:t>23</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The approved landscaping scheme (Drawing No LDS421-01E, LDS421-02E, LDS421-03E and Landscape Specification LDS421(E)-LS) shall be implemented in the first planting season following completion of the development and shall be maintained thereafter for a period of not less than 5 years, in compliance with BS 5837 2012 - Trees in Relation to Design, Demolition and Construction - Recommendations. The maintenance shall include the watering, weeding, mulching and adjustment and removal of stakes and support systems, and the replacement of any tree or shrub which is removed, becomes seriously damaged, seriously diseased or dies by the same species of a similar size to that originally </w:t>
      </w:r>
      <w:proofErr w:type="spellStart"/>
      <w:r w:rsidRPr="003174A7">
        <w:rPr>
          <w:rFonts w:ascii="Arial" w:hAnsi="Arial" w:cs="Arial"/>
          <w:sz w:val="22"/>
          <w:szCs w:val="22"/>
        </w:rPr>
        <w:t>planted</w:t>
      </w:r>
      <w:proofErr w:type="spellEnd"/>
      <w:r w:rsidRPr="003174A7">
        <w:rPr>
          <w:rFonts w:ascii="Arial" w:hAnsi="Arial" w:cs="Arial"/>
          <w:sz w:val="22"/>
          <w:szCs w:val="22"/>
        </w:rPr>
        <w:t xml:space="preserve">. </w:t>
      </w:r>
    </w:p>
    <w:p w:rsidR="00585864" w:rsidRPr="003174A7" w:rsidRDefault="00585864" w:rsidP="00585864">
      <w:pPr>
        <w:ind w:left="720"/>
        <w:rPr>
          <w:rFonts w:ascii="Arial" w:hAnsi="Arial" w:cs="Arial"/>
          <w:sz w:val="22"/>
          <w:szCs w:val="22"/>
        </w:rPr>
      </w:pPr>
      <w:r w:rsidRPr="00585864">
        <w:rPr>
          <w:rFonts w:ascii="Arial" w:hAnsi="Arial" w:cs="Arial"/>
          <w:sz w:val="22"/>
          <w:szCs w:val="22"/>
        </w:rPr>
        <w:t>REASON: In the interests of the amenity of the area in accordance with Policy 17 in the Central Lancashire Core Strategy, Policy G13 and Policy G17 in the South Ribble Local Plan 2012-2026.</w:t>
      </w:r>
    </w:p>
    <w:p w:rsidR="001D41E7" w:rsidRPr="00F278F7" w:rsidRDefault="001D41E7" w:rsidP="001D41E7">
      <w:pPr>
        <w:rPr>
          <w:rFonts w:ascii="Arial" w:hAnsi="Arial" w:cs="Arial"/>
        </w:rPr>
      </w:pPr>
    </w:p>
    <w:p w:rsidR="00F278F7" w:rsidRDefault="001D41E7" w:rsidP="00F278F7">
      <w:pPr>
        <w:pStyle w:val="BodyText"/>
        <w:spacing w:line="240" w:lineRule="atLeast"/>
        <w:ind w:left="720" w:hanging="720"/>
        <w:rPr>
          <w:b w:val="0"/>
        </w:rPr>
      </w:pPr>
      <w:r w:rsidRPr="00F278F7">
        <w:rPr>
          <w:b w:val="0"/>
        </w:rPr>
        <w:t>24</w:t>
      </w:r>
      <w:r w:rsidR="00F278F7">
        <w:rPr>
          <w:b w:val="0"/>
        </w:rPr>
        <w:t>.</w:t>
      </w:r>
      <w:r w:rsidR="00F278F7">
        <w:rPr>
          <w:b w:val="0"/>
        </w:rPr>
        <w:tab/>
      </w:r>
      <w:r w:rsidR="00F278F7" w:rsidRPr="00F278F7">
        <w:rPr>
          <w:b w:val="0"/>
        </w:rPr>
        <w:t xml:space="preserve">The development hereby approved shall be carried out in accordance with the Written Scheme of Investigation by LP Archaeology LP3042C-WSI-v1.4 dated November </w:t>
      </w:r>
      <w:r w:rsidR="00F278F7" w:rsidRPr="00F278F7">
        <w:rPr>
          <w:b w:val="0"/>
        </w:rPr>
        <w:lastRenderedPageBreak/>
        <w:t>2018 approved by letter dated 21 December 2018 as part of the discharge of conditions application 07/2018/8228/DIS</w:t>
      </w:r>
      <w:r w:rsidR="00F278F7">
        <w:rPr>
          <w:b w:val="0"/>
        </w:rPr>
        <w:t xml:space="preserve">.  </w:t>
      </w:r>
    </w:p>
    <w:p w:rsidR="00585864" w:rsidRDefault="00585864" w:rsidP="00F278F7">
      <w:pPr>
        <w:pStyle w:val="BodyText"/>
        <w:spacing w:line="240" w:lineRule="atLeast"/>
        <w:ind w:left="720" w:hanging="720"/>
        <w:rPr>
          <w:b w:val="0"/>
        </w:rPr>
      </w:pPr>
      <w:r>
        <w:rPr>
          <w:b w:val="0"/>
        </w:rPr>
        <w:tab/>
      </w:r>
      <w:r w:rsidRPr="00585864">
        <w:rPr>
          <w:b w:val="0"/>
        </w:rPr>
        <w:t>REASON: To ensure and safeguard the recording and inspection of matters of archaeological/historical importance associated with the site.</w:t>
      </w:r>
    </w:p>
    <w:p w:rsidR="00F278F7" w:rsidRDefault="00F278F7" w:rsidP="00F278F7">
      <w:pPr>
        <w:pStyle w:val="BodyText"/>
        <w:spacing w:line="240" w:lineRule="atLeast"/>
        <w:ind w:left="720" w:hanging="720"/>
        <w:rPr>
          <w:b w:val="0"/>
        </w:rPr>
      </w:pPr>
    </w:p>
    <w:p w:rsidR="001D41E7" w:rsidRDefault="001D41E7" w:rsidP="00F278F7">
      <w:pPr>
        <w:pStyle w:val="BodyText"/>
        <w:spacing w:line="240" w:lineRule="atLeast"/>
        <w:ind w:left="720" w:hanging="720"/>
        <w:rPr>
          <w:b w:val="0"/>
        </w:rPr>
      </w:pPr>
      <w:r w:rsidRPr="00F278F7">
        <w:rPr>
          <w:b w:val="0"/>
        </w:rPr>
        <w:t>25</w:t>
      </w:r>
      <w:r w:rsidR="00585864">
        <w:rPr>
          <w:b w:val="0"/>
        </w:rPr>
        <w:t>.</w:t>
      </w:r>
      <w:r w:rsidR="00585864">
        <w:rPr>
          <w:b w:val="0"/>
        </w:rPr>
        <w:tab/>
      </w:r>
      <w:r w:rsidRPr="00F278F7">
        <w:rPr>
          <w:b w:val="0"/>
        </w:rPr>
        <w:t xml:space="preserve">The energy efficiency and renewable energy measures detailed in the submitted Energy Report (Dated February 2018) prepared by JSP Sustainability Ltd shall be installed in each dwelling prior to the first occupation of that dwelling. </w:t>
      </w:r>
    </w:p>
    <w:p w:rsidR="00585864" w:rsidRPr="00F278F7" w:rsidRDefault="00585864" w:rsidP="00F278F7">
      <w:pPr>
        <w:pStyle w:val="BodyText"/>
        <w:spacing w:line="240" w:lineRule="atLeast"/>
        <w:ind w:left="720" w:hanging="720"/>
        <w:rPr>
          <w:b w:val="0"/>
        </w:rPr>
      </w:pPr>
      <w:r>
        <w:rPr>
          <w:b w:val="0"/>
        </w:rPr>
        <w:tab/>
      </w:r>
      <w:r w:rsidRPr="00585864">
        <w:rPr>
          <w:b w:val="0"/>
        </w:rPr>
        <w:t>REASON: To secure energy efficiency reduction in the interests of minimising the environmental impact of the development in accordance with Policy 27 of the Central Lancashire Core Strategy.</w:t>
      </w:r>
    </w:p>
    <w:p w:rsidR="001D41E7" w:rsidRPr="00F278F7" w:rsidRDefault="001D41E7" w:rsidP="001D41E7">
      <w:pPr>
        <w:rPr>
          <w:rFonts w:ascii="Arial" w:hAnsi="Arial" w:cs="Arial"/>
        </w:rPr>
      </w:pPr>
    </w:p>
    <w:p w:rsidR="001D41E7" w:rsidRPr="003174A7" w:rsidRDefault="001D41E7" w:rsidP="00585864">
      <w:pPr>
        <w:ind w:left="720" w:hanging="720"/>
        <w:rPr>
          <w:rFonts w:ascii="Arial" w:hAnsi="Arial" w:cs="Arial"/>
          <w:sz w:val="22"/>
          <w:szCs w:val="22"/>
        </w:rPr>
      </w:pPr>
      <w:r w:rsidRPr="003174A7">
        <w:rPr>
          <w:rFonts w:ascii="Arial" w:hAnsi="Arial" w:cs="Arial"/>
          <w:sz w:val="22"/>
          <w:szCs w:val="22"/>
        </w:rPr>
        <w:t>26</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No part of the development hereby permitted (with the exception of demolition, site preparation and remediation works) shall commence until a scheme for the construction of all site access, emergency access and the off-site works of highway improvement has been submitted to and approved in writing by the local planning authority. </w:t>
      </w:r>
    </w:p>
    <w:p w:rsidR="001D41E7" w:rsidRPr="003174A7" w:rsidRDefault="001D41E7" w:rsidP="00585864">
      <w:pPr>
        <w:ind w:left="720"/>
        <w:rPr>
          <w:rFonts w:ascii="Arial" w:hAnsi="Arial" w:cs="Arial"/>
          <w:sz w:val="22"/>
          <w:szCs w:val="22"/>
        </w:rPr>
      </w:pPr>
      <w:r w:rsidRPr="003174A7">
        <w:rPr>
          <w:rFonts w:ascii="Arial" w:hAnsi="Arial" w:cs="Arial"/>
          <w:sz w:val="22"/>
          <w:szCs w:val="22"/>
        </w:rPr>
        <w:t xml:space="preserve">The highway works shall be constructed in accordance with the approved scheme prior to the first occupation of any part of the development hereby permitted. </w:t>
      </w:r>
    </w:p>
    <w:p w:rsidR="001D41E7" w:rsidRPr="003174A7" w:rsidRDefault="001D41E7" w:rsidP="00585864">
      <w:pPr>
        <w:ind w:left="720"/>
        <w:rPr>
          <w:rFonts w:ascii="Arial" w:hAnsi="Arial" w:cs="Arial"/>
          <w:sz w:val="22"/>
          <w:szCs w:val="22"/>
        </w:rPr>
      </w:pPr>
      <w:r w:rsidRPr="003174A7">
        <w:rPr>
          <w:rFonts w:ascii="Arial" w:hAnsi="Arial" w:cs="Arial"/>
          <w:sz w:val="22"/>
          <w:szCs w:val="22"/>
        </w:rPr>
        <w:t xml:space="preserve">The highway improvement works shall include: </w:t>
      </w:r>
    </w:p>
    <w:p w:rsidR="001D41E7" w:rsidRPr="003174A7" w:rsidRDefault="001D41E7" w:rsidP="00585864">
      <w:pPr>
        <w:ind w:left="720"/>
        <w:rPr>
          <w:rFonts w:ascii="Arial" w:hAnsi="Arial" w:cs="Arial"/>
          <w:sz w:val="22"/>
          <w:szCs w:val="22"/>
        </w:rPr>
      </w:pPr>
      <w:r w:rsidRPr="003174A7">
        <w:rPr>
          <w:rFonts w:ascii="Arial" w:hAnsi="Arial" w:cs="Arial"/>
          <w:sz w:val="22"/>
          <w:szCs w:val="22"/>
        </w:rPr>
        <w:t xml:space="preserve">(a) New Site Access from Brindle Road – the provision of a new residential estate road access junction point from Brindle Road, together with an emergency access point (as shown on plan Ref 1401-F01 Rev F). </w:t>
      </w:r>
    </w:p>
    <w:p w:rsidR="001D41E7" w:rsidRPr="003174A7" w:rsidRDefault="001D41E7" w:rsidP="00585864">
      <w:pPr>
        <w:ind w:left="720"/>
        <w:rPr>
          <w:rFonts w:ascii="Arial" w:hAnsi="Arial" w:cs="Arial"/>
          <w:sz w:val="22"/>
          <w:szCs w:val="22"/>
        </w:rPr>
      </w:pPr>
      <w:r w:rsidRPr="003174A7">
        <w:rPr>
          <w:rFonts w:ascii="Arial" w:hAnsi="Arial" w:cs="Arial"/>
          <w:sz w:val="22"/>
          <w:szCs w:val="22"/>
        </w:rPr>
        <w:t xml:space="preserve">(b) Bus stop improvements – the improvement of the existing east and west bound bus stops closest to the site entrance to Quality Bus Standard. </w:t>
      </w:r>
    </w:p>
    <w:p w:rsidR="001D41E7" w:rsidRPr="003174A7" w:rsidRDefault="001D41E7" w:rsidP="00585864">
      <w:pPr>
        <w:ind w:left="720"/>
        <w:rPr>
          <w:rFonts w:ascii="Arial" w:hAnsi="Arial" w:cs="Arial"/>
          <w:sz w:val="22"/>
          <w:szCs w:val="22"/>
        </w:rPr>
      </w:pPr>
      <w:r w:rsidRPr="003174A7">
        <w:rPr>
          <w:rFonts w:ascii="Arial" w:hAnsi="Arial" w:cs="Arial"/>
          <w:sz w:val="22"/>
          <w:szCs w:val="22"/>
        </w:rPr>
        <w:t xml:space="preserve">(c) Enhanced Heavy Goods Vehicle Weight Restrictions – the erection of 2 new advanced weight restriction signs at the junction of </w:t>
      </w:r>
      <w:proofErr w:type="spellStart"/>
      <w:r w:rsidRPr="003174A7">
        <w:rPr>
          <w:rFonts w:ascii="Arial" w:hAnsi="Arial" w:cs="Arial"/>
          <w:sz w:val="22"/>
          <w:szCs w:val="22"/>
        </w:rPr>
        <w:t>Kellet</w:t>
      </w:r>
      <w:proofErr w:type="spellEnd"/>
      <w:r w:rsidRPr="003174A7">
        <w:rPr>
          <w:rFonts w:ascii="Arial" w:hAnsi="Arial" w:cs="Arial"/>
          <w:sz w:val="22"/>
          <w:szCs w:val="22"/>
        </w:rPr>
        <w:t xml:space="preserve"> Lane and Tramway Lane. </w:t>
      </w:r>
    </w:p>
    <w:p w:rsidR="001D41E7" w:rsidRDefault="001D41E7" w:rsidP="00585864">
      <w:pPr>
        <w:ind w:left="720"/>
        <w:rPr>
          <w:rFonts w:ascii="Arial" w:hAnsi="Arial" w:cs="Arial"/>
          <w:sz w:val="22"/>
          <w:szCs w:val="22"/>
        </w:rPr>
      </w:pPr>
      <w:r w:rsidRPr="003174A7">
        <w:rPr>
          <w:rFonts w:ascii="Arial" w:hAnsi="Arial" w:cs="Arial"/>
          <w:sz w:val="22"/>
          <w:szCs w:val="22"/>
        </w:rPr>
        <w:t xml:space="preserve">(d) Pedestrian crossings – the provision of an uncontrolled pedestrian crossing on Brindle Road. </w:t>
      </w:r>
    </w:p>
    <w:p w:rsidR="00585864" w:rsidRPr="003174A7" w:rsidRDefault="00585864" w:rsidP="00585864">
      <w:pPr>
        <w:ind w:left="720"/>
        <w:rPr>
          <w:rFonts w:ascii="Arial" w:hAnsi="Arial" w:cs="Arial"/>
          <w:sz w:val="22"/>
          <w:szCs w:val="22"/>
        </w:rPr>
      </w:pPr>
      <w:r w:rsidRPr="00585864">
        <w:rPr>
          <w:rFonts w:ascii="Arial" w:hAnsi="Arial" w:cs="Arial"/>
          <w:sz w:val="22"/>
          <w:szCs w:val="22"/>
        </w:rPr>
        <w:t>REASON:  In order to satisfy the Local Planning Authority and the Highway Authority that the final details of the highway scheme/works are acceptable before work commences on site.</w:t>
      </w:r>
    </w:p>
    <w:p w:rsidR="001D41E7" w:rsidRDefault="001D41E7" w:rsidP="001D41E7">
      <w:pPr>
        <w:rPr>
          <w:rFonts w:ascii="Arial" w:hAnsi="Arial" w:cs="Arial"/>
        </w:rPr>
      </w:pPr>
    </w:p>
    <w:p w:rsidR="001D41E7" w:rsidRDefault="001D41E7" w:rsidP="00585864">
      <w:pPr>
        <w:ind w:left="720" w:hanging="720"/>
        <w:rPr>
          <w:rFonts w:ascii="Arial" w:hAnsi="Arial" w:cs="Arial"/>
          <w:sz w:val="22"/>
          <w:szCs w:val="22"/>
        </w:rPr>
      </w:pPr>
      <w:r w:rsidRPr="003174A7">
        <w:rPr>
          <w:rFonts w:ascii="Arial" w:hAnsi="Arial" w:cs="Arial"/>
          <w:sz w:val="22"/>
          <w:szCs w:val="22"/>
        </w:rPr>
        <w:t>27</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No part of the development hereby permitted (with the exception of demolition, site preparation and remediation works) shall commence until the approved access from Brindle Road (shown on plan Ref 1401-F01 Rev F) has been constructed in accordance with the Lancashire County Council Specification for Construction of Estate Roads to at least base course level. </w:t>
      </w:r>
    </w:p>
    <w:p w:rsidR="00585864" w:rsidRPr="003174A7" w:rsidRDefault="00585864" w:rsidP="00585864">
      <w:pPr>
        <w:ind w:left="720" w:hanging="720"/>
        <w:rPr>
          <w:rFonts w:ascii="Arial" w:hAnsi="Arial" w:cs="Arial"/>
          <w:sz w:val="22"/>
          <w:szCs w:val="22"/>
        </w:rPr>
      </w:pPr>
      <w:r>
        <w:rPr>
          <w:rFonts w:ascii="Arial" w:hAnsi="Arial" w:cs="Arial"/>
          <w:sz w:val="22"/>
          <w:szCs w:val="22"/>
        </w:rPr>
        <w:tab/>
      </w:r>
      <w:r w:rsidRPr="00585864">
        <w:rPr>
          <w:rFonts w:ascii="Arial" w:hAnsi="Arial" w:cs="Arial"/>
          <w:sz w:val="22"/>
          <w:szCs w:val="22"/>
        </w:rPr>
        <w:t>REASON:  To ensure that satisfactory access is provided to the site before the development hereby permitted becomes operative.</w:t>
      </w:r>
    </w:p>
    <w:p w:rsidR="001D41E7" w:rsidRDefault="001D41E7" w:rsidP="001D41E7">
      <w:pPr>
        <w:rPr>
          <w:rFonts w:ascii="Arial" w:hAnsi="Arial" w:cs="Arial"/>
        </w:rPr>
      </w:pPr>
    </w:p>
    <w:p w:rsidR="001D41E7" w:rsidRDefault="001D41E7" w:rsidP="00585864">
      <w:pPr>
        <w:ind w:left="720" w:hanging="720"/>
        <w:rPr>
          <w:rFonts w:ascii="Arial" w:hAnsi="Arial" w:cs="Arial"/>
          <w:sz w:val="22"/>
          <w:szCs w:val="22"/>
        </w:rPr>
      </w:pPr>
      <w:r w:rsidRPr="003174A7">
        <w:rPr>
          <w:rFonts w:ascii="Arial" w:hAnsi="Arial" w:cs="Arial"/>
          <w:sz w:val="22"/>
          <w:szCs w:val="22"/>
        </w:rPr>
        <w:t>28</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No hedges, trees or shrubs planted within the visibility splays for the development hereby permitted shall have a height of over 1 metre above the adjacent carriageway level at any time. </w:t>
      </w:r>
    </w:p>
    <w:p w:rsidR="00585864" w:rsidRPr="003174A7" w:rsidRDefault="00585864" w:rsidP="00585864">
      <w:pPr>
        <w:ind w:left="720" w:hanging="720"/>
        <w:rPr>
          <w:rFonts w:ascii="Arial" w:hAnsi="Arial" w:cs="Arial"/>
          <w:sz w:val="22"/>
          <w:szCs w:val="22"/>
        </w:rPr>
      </w:pPr>
      <w:r>
        <w:rPr>
          <w:rFonts w:ascii="Arial" w:hAnsi="Arial" w:cs="Arial"/>
          <w:sz w:val="22"/>
          <w:szCs w:val="22"/>
        </w:rPr>
        <w:tab/>
      </w:r>
      <w:r w:rsidRPr="00585864">
        <w:rPr>
          <w:rFonts w:ascii="Arial" w:hAnsi="Arial" w:cs="Arial"/>
          <w:sz w:val="22"/>
          <w:szCs w:val="22"/>
        </w:rPr>
        <w:t>REASON:  To ensure adequate visibility splays are maintained at all time.</w:t>
      </w:r>
    </w:p>
    <w:p w:rsidR="001D41E7" w:rsidRDefault="001D41E7" w:rsidP="001D41E7">
      <w:pPr>
        <w:rPr>
          <w:rFonts w:ascii="Arial" w:hAnsi="Arial" w:cs="Arial"/>
        </w:rPr>
      </w:pPr>
    </w:p>
    <w:p w:rsidR="001D41E7" w:rsidRDefault="001D41E7" w:rsidP="00585864">
      <w:pPr>
        <w:ind w:left="720" w:hanging="720"/>
        <w:rPr>
          <w:rFonts w:ascii="Arial" w:hAnsi="Arial" w:cs="Arial"/>
          <w:sz w:val="22"/>
          <w:szCs w:val="22"/>
        </w:rPr>
      </w:pPr>
      <w:r w:rsidRPr="003174A7">
        <w:rPr>
          <w:rFonts w:ascii="Arial" w:hAnsi="Arial" w:cs="Arial"/>
          <w:sz w:val="22"/>
          <w:szCs w:val="22"/>
        </w:rPr>
        <w:t>29</w:t>
      </w:r>
      <w:r w:rsidR="00585864">
        <w:rPr>
          <w:rFonts w:ascii="Arial" w:hAnsi="Arial" w:cs="Arial"/>
          <w:sz w:val="22"/>
          <w:szCs w:val="22"/>
        </w:rPr>
        <w:t>.</w:t>
      </w:r>
      <w:r w:rsidR="00585864">
        <w:rPr>
          <w:rFonts w:ascii="Arial" w:hAnsi="Arial" w:cs="Arial"/>
          <w:sz w:val="22"/>
          <w:szCs w:val="22"/>
        </w:rPr>
        <w:tab/>
      </w:r>
      <w:r w:rsidRPr="003174A7">
        <w:rPr>
          <w:rFonts w:ascii="Arial" w:hAnsi="Arial" w:cs="Arial"/>
          <w:sz w:val="22"/>
          <w:szCs w:val="22"/>
        </w:rPr>
        <w:t xml:space="preserve">The development hereby permitted shall not be occupied until details of the arrangements for future management and maintenance of the streets within the development have been submitted to and approved in writing by the local planning authority. The streets shall thereafter be maintained in accordance with the approved management and maintenance details until such time as an agreement has been entered into under Section 38 of the Highways Act 1980 or a private management and maintenance company established. </w:t>
      </w:r>
    </w:p>
    <w:p w:rsidR="00585864" w:rsidRDefault="00585864" w:rsidP="00585864">
      <w:pPr>
        <w:ind w:left="720" w:hanging="720"/>
        <w:rPr>
          <w:rFonts w:ascii="Arial" w:hAnsi="Arial" w:cs="Arial"/>
          <w:sz w:val="22"/>
          <w:szCs w:val="22"/>
        </w:rPr>
      </w:pPr>
      <w:r>
        <w:rPr>
          <w:rFonts w:ascii="Arial" w:hAnsi="Arial" w:cs="Arial"/>
          <w:sz w:val="22"/>
          <w:szCs w:val="22"/>
        </w:rPr>
        <w:tab/>
      </w:r>
      <w:r w:rsidRPr="00585864">
        <w:rPr>
          <w:rFonts w:ascii="Arial" w:hAnsi="Arial" w:cs="Arial"/>
          <w:sz w:val="22"/>
          <w:szCs w:val="22"/>
        </w:rPr>
        <w:t>REASON: To ensure future management and maintenance of the proposed streets is secured.</w:t>
      </w:r>
    </w:p>
    <w:p w:rsidR="00585864" w:rsidRPr="003174A7" w:rsidRDefault="00585864" w:rsidP="00585864">
      <w:pPr>
        <w:ind w:left="720" w:hanging="720"/>
        <w:rPr>
          <w:rFonts w:ascii="Arial" w:hAnsi="Arial" w:cs="Arial"/>
          <w:sz w:val="22"/>
          <w:szCs w:val="22"/>
        </w:rPr>
      </w:pPr>
    </w:p>
    <w:p w:rsidR="00A37427" w:rsidRDefault="00A37427">
      <w:pPr>
        <w:rPr>
          <w:rFonts w:ascii="Arial" w:hAnsi="Arial" w:cs="Arial"/>
          <w:sz w:val="22"/>
          <w:szCs w:val="22"/>
        </w:rPr>
      </w:pPr>
    </w:p>
    <w:p w:rsidR="00A37427" w:rsidRDefault="00EB2D65">
      <w:pPr>
        <w:jc w:val="both"/>
        <w:rPr>
          <w:rFonts w:ascii="Arial" w:hAnsi="Arial" w:cs="Arial"/>
          <w:b/>
          <w:bCs/>
          <w:sz w:val="22"/>
          <w:szCs w:val="22"/>
          <w:u w:val="single"/>
        </w:rPr>
      </w:pPr>
      <w:r>
        <w:rPr>
          <w:rFonts w:ascii="Arial" w:hAnsi="Arial" w:cs="Arial"/>
          <w:b/>
          <w:bCs/>
          <w:sz w:val="22"/>
          <w:szCs w:val="22"/>
          <w:u w:val="single"/>
        </w:rPr>
        <w:lastRenderedPageBreak/>
        <w:t>RELEVANT POLICY</w:t>
      </w:r>
    </w:p>
    <w:p w:rsidR="00A37427" w:rsidRDefault="00A37427">
      <w:pPr>
        <w:ind w:left="720" w:hanging="720"/>
        <w:jc w:val="both"/>
        <w:rPr>
          <w:rFonts w:ascii="Arial" w:hAnsi="Arial" w:cs="Arial"/>
          <w:b/>
          <w:bCs/>
          <w:sz w:val="22"/>
          <w:szCs w:val="22"/>
        </w:rPr>
      </w:pPr>
    </w:p>
    <w:p w:rsidR="00801F8C" w:rsidRDefault="00801F8C">
      <w:pPr>
        <w:ind w:left="720" w:hanging="720"/>
        <w:jc w:val="both"/>
        <w:rPr>
          <w:rFonts w:ascii="Arial" w:hAnsi="Arial" w:cs="Arial"/>
          <w:b/>
          <w:bCs/>
          <w:sz w:val="22"/>
          <w:szCs w:val="22"/>
        </w:rPr>
      </w:pPr>
      <w:r>
        <w:rPr>
          <w:rFonts w:ascii="Arial" w:hAnsi="Arial" w:cs="Arial"/>
          <w:b/>
          <w:bCs/>
          <w:sz w:val="22"/>
          <w:szCs w:val="22"/>
        </w:rPr>
        <w:t xml:space="preserve">Central Lancashire Core Strategy Policy </w:t>
      </w:r>
      <w:r w:rsidR="00EB2D65">
        <w:rPr>
          <w:rFonts w:ascii="Arial" w:hAnsi="Arial" w:cs="Arial"/>
          <w:b/>
          <w:bCs/>
          <w:sz w:val="22"/>
          <w:szCs w:val="22"/>
        </w:rPr>
        <w:t>17</w:t>
      </w:r>
      <w:r>
        <w:rPr>
          <w:rFonts w:ascii="Arial" w:hAnsi="Arial" w:cs="Arial"/>
          <w:b/>
          <w:bCs/>
          <w:sz w:val="22"/>
          <w:szCs w:val="22"/>
        </w:rPr>
        <w:t xml:space="preserve">:  </w:t>
      </w:r>
      <w:r w:rsidR="00EB2D65">
        <w:rPr>
          <w:rFonts w:ascii="Arial" w:hAnsi="Arial" w:cs="Arial"/>
          <w:b/>
          <w:bCs/>
          <w:sz w:val="22"/>
          <w:szCs w:val="22"/>
        </w:rPr>
        <w:t xml:space="preserve">Design of New Buildings </w:t>
      </w:r>
    </w:p>
    <w:p w:rsidR="00A37427" w:rsidRDefault="00A37427">
      <w:pPr>
        <w:ind w:left="720" w:hanging="720"/>
        <w:jc w:val="both"/>
        <w:rPr>
          <w:rFonts w:ascii="Arial" w:hAnsi="Arial" w:cs="Arial"/>
          <w:b/>
          <w:bCs/>
          <w:sz w:val="22"/>
          <w:szCs w:val="22"/>
        </w:rPr>
      </w:pPr>
    </w:p>
    <w:p w:rsidR="00A37427" w:rsidRDefault="00801F8C">
      <w:pPr>
        <w:ind w:left="720" w:hanging="720"/>
        <w:jc w:val="both"/>
        <w:rPr>
          <w:rFonts w:ascii="Arial" w:hAnsi="Arial" w:cs="Arial"/>
          <w:b/>
          <w:bCs/>
          <w:sz w:val="22"/>
          <w:szCs w:val="22"/>
        </w:rPr>
      </w:pPr>
      <w:r>
        <w:rPr>
          <w:rFonts w:ascii="Arial" w:hAnsi="Arial" w:cs="Arial"/>
          <w:b/>
          <w:bCs/>
          <w:sz w:val="22"/>
          <w:szCs w:val="22"/>
        </w:rPr>
        <w:t xml:space="preserve">South Ribble Local Plan Policy </w:t>
      </w:r>
      <w:r w:rsidR="00EB2D65">
        <w:rPr>
          <w:rFonts w:ascii="Arial" w:hAnsi="Arial" w:cs="Arial"/>
          <w:b/>
          <w:bCs/>
          <w:sz w:val="22"/>
          <w:szCs w:val="22"/>
        </w:rPr>
        <w:t>G17</w:t>
      </w:r>
      <w:r>
        <w:rPr>
          <w:rFonts w:ascii="Arial" w:hAnsi="Arial" w:cs="Arial"/>
          <w:b/>
          <w:bCs/>
          <w:sz w:val="22"/>
          <w:szCs w:val="22"/>
        </w:rPr>
        <w:t xml:space="preserve">:  </w:t>
      </w:r>
      <w:r w:rsidR="00EB2D65">
        <w:rPr>
          <w:rFonts w:ascii="Arial" w:hAnsi="Arial" w:cs="Arial"/>
          <w:b/>
          <w:bCs/>
          <w:sz w:val="22"/>
          <w:szCs w:val="22"/>
        </w:rPr>
        <w:t>Design Criteria for New Development</w:t>
      </w:r>
    </w:p>
    <w:p w:rsidR="00A37427" w:rsidRDefault="00A37427">
      <w:pPr>
        <w:ind w:left="720" w:hanging="720"/>
        <w:jc w:val="both"/>
        <w:rPr>
          <w:rFonts w:ascii="Arial" w:hAnsi="Arial" w:cs="Arial"/>
          <w:b/>
          <w:bCs/>
          <w:sz w:val="22"/>
          <w:szCs w:val="22"/>
        </w:rPr>
      </w:pPr>
    </w:p>
    <w:sectPr w:rsidR="00A37427" w:rsidSect="00DD329B">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4AB"/>
    <w:multiLevelType w:val="hybridMultilevel"/>
    <w:tmpl w:val="941A1596"/>
    <w:lvl w:ilvl="0" w:tplc="08090001">
      <w:start w:val="1"/>
      <w:numFmt w:val="bullet"/>
      <w:lvlText w:val=""/>
      <w:lvlJc w:val="left"/>
      <w:pPr>
        <w:ind w:left="720" w:hanging="360"/>
      </w:pPr>
      <w:rPr>
        <w:rFonts w:ascii="@MS Mincho" w:eastAsia="@MS Mincho" w:hint="default"/>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 w15:restartNumberingAfterBreak="0">
    <w:nsid w:val="096F0F3A"/>
    <w:multiLevelType w:val="hybridMultilevel"/>
    <w:tmpl w:val="BB9E4250"/>
    <w:lvl w:ilvl="0" w:tplc="08090001">
      <w:start w:val="1"/>
      <w:numFmt w:val="bullet"/>
      <w:lvlText w:val=""/>
      <w:lvlJc w:val="left"/>
      <w:pPr>
        <w:ind w:left="1080" w:hanging="360"/>
      </w:pPr>
      <w:rPr>
        <w:rFonts w:ascii="@MS Mincho" w:eastAsia="@MS Mincho" w:hint="default"/>
      </w:rPr>
    </w:lvl>
    <w:lvl w:ilvl="1" w:tplc="08090003">
      <w:start w:val="1"/>
      <w:numFmt w:val="bullet"/>
      <w:lvlText w:val="o"/>
      <w:lvlJc w:val="left"/>
      <w:pPr>
        <w:ind w:left="1800" w:hanging="360"/>
      </w:pPr>
      <w:rPr>
        <w:rFonts w:ascii="@MS Mincho" w:eastAsia="@MS Mincho" w:hint="default"/>
      </w:rPr>
    </w:lvl>
    <w:lvl w:ilvl="2" w:tplc="08090005">
      <w:start w:val="1"/>
      <w:numFmt w:val="bullet"/>
      <w:lvlText w:val=""/>
      <w:lvlJc w:val="left"/>
      <w:pPr>
        <w:ind w:left="2520" w:hanging="360"/>
      </w:pPr>
      <w:rPr>
        <w:rFonts w:ascii="@MS Mincho" w:eastAsia="@MS Mincho" w:hint="default"/>
      </w:rPr>
    </w:lvl>
    <w:lvl w:ilvl="3" w:tplc="08090001">
      <w:start w:val="1"/>
      <w:numFmt w:val="bullet"/>
      <w:lvlText w:val=""/>
      <w:lvlJc w:val="left"/>
      <w:pPr>
        <w:ind w:left="3240" w:hanging="360"/>
      </w:pPr>
      <w:rPr>
        <w:rFonts w:ascii="@MS Mincho" w:eastAsia="@MS Mincho" w:hint="default"/>
      </w:rPr>
    </w:lvl>
    <w:lvl w:ilvl="4" w:tplc="08090003">
      <w:start w:val="1"/>
      <w:numFmt w:val="bullet"/>
      <w:lvlText w:val="o"/>
      <w:lvlJc w:val="left"/>
      <w:pPr>
        <w:ind w:left="3960" w:hanging="360"/>
      </w:pPr>
      <w:rPr>
        <w:rFonts w:ascii="@MS Mincho" w:eastAsia="@MS Mincho" w:hint="default"/>
      </w:rPr>
    </w:lvl>
    <w:lvl w:ilvl="5" w:tplc="08090005">
      <w:start w:val="1"/>
      <w:numFmt w:val="bullet"/>
      <w:lvlText w:val=""/>
      <w:lvlJc w:val="left"/>
      <w:pPr>
        <w:ind w:left="4680" w:hanging="360"/>
      </w:pPr>
      <w:rPr>
        <w:rFonts w:ascii="@MS Mincho" w:eastAsia="@MS Mincho" w:hint="default"/>
      </w:rPr>
    </w:lvl>
    <w:lvl w:ilvl="6" w:tplc="08090001">
      <w:start w:val="1"/>
      <w:numFmt w:val="bullet"/>
      <w:lvlText w:val=""/>
      <w:lvlJc w:val="left"/>
      <w:pPr>
        <w:ind w:left="5400" w:hanging="360"/>
      </w:pPr>
      <w:rPr>
        <w:rFonts w:ascii="@MS Mincho" w:eastAsia="@MS Mincho" w:hint="default"/>
      </w:rPr>
    </w:lvl>
    <w:lvl w:ilvl="7" w:tplc="08090003">
      <w:start w:val="1"/>
      <w:numFmt w:val="bullet"/>
      <w:lvlText w:val="o"/>
      <w:lvlJc w:val="left"/>
      <w:pPr>
        <w:ind w:left="6120" w:hanging="360"/>
      </w:pPr>
      <w:rPr>
        <w:rFonts w:ascii="@MS Mincho" w:eastAsia="@MS Mincho" w:hint="default"/>
      </w:rPr>
    </w:lvl>
    <w:lvl w:ilvl="8" w:tplc="08090005">
      <w:start w:val="1"/>
      <w:numFmt w:val="bullet"/>
      <w:lvlText w:val=""/>
      <w:lvlJc w:val="left"/>
      <w:pPr>
        <w:ind w:left="6840" w:hanging="360"/>
      </w:pPr>
      <w:rPr>
        <w:rFonts w:ascii="@MS Mincho" w:eastAsia="@MS Mincho" w:hint="default"/>
      </w:rPr>
    </w:lvl>
  </w:abstractNum>
  <w:abstractNum w:abstractNumId="2" w15:restartNumberingAfterBreak="0">
    <w:nsid w:val="1571527C"/>
    <w:multiLevelType w:val="multilevel"/>
    <w:tmpl w:val="0809001F"/>
    <w:lvl w:ilvl="0">
      <w:start w:val="1"/>
      <w:numFmt w:val="decimal"/>
      <w:lvlText w:val="%1."/>
      <w:lvlJc w:val="left"/>
      <w:pPr>
        <w:ind w:left="360" w:hanging="360"/>
      </w:pPr>
      <w:rPr>
        <w:rFonts w:cs="@MS Mincho"/>
      </w:rPr>
    </w:lvl>
    <w:lvl w:ilvl="1">
      <w:start w:val="1"/>
      <w:numFmt w:val="decimal"/>
      <w:lvlText w:val="%1.%2."/>
      <w:lvlJc w:val="left"/>
      <w:pPr>
        <w:ind w:left="792" w:hanging="432"/>
      </w:pPr>
      <w:rPr>
        <w:rFonts w:cs="@MS Mincho"/>
      </w:rPr>
    </w:lvl>
    <w:lvl w:ilvl="2">
      <w:start w:val="1"/>
      <w:numFmt w:val="decimal"/>
      <w:lvlText w:val="%1.%2.%3."/>
      <w:lvlJc w:val="left"/>
      <w:pPr>
        <w:ind w:left="1224" w:hanging="504"/>
      </w:pPr>
      <w:rPr>
        <w:rFonts w:cs="@MS Mincho"/>
      </w:rPr>
    </w:lvl>
    <w:lvl w:ilvl="3">
      <w:start w:val="1"/>
      <w:numFmt w:val="decimal"/>
      <w:lvlText w:val="%1.%2.%3.%4."/>
      <w:lvlJc w:val="left"/>
      <w:pPr>
        <w:ind w:left="1728" w:hanging="648"/>
      </w:pPr>
      <w:rPr>
        <w:rFonts w:cs="@MS Mincho"/>
      </w:rPr>
    </w:lvl>
    <w:lvl w:ilvl="4">
      <w:start w:val="1"/>
      <w:numFmt w:val="decimal"/>
      <w:lvlText w:val="%1.%2.%3.%4.%5."/>
      <w:lvlJc w:val="left"/>
      <w:pPr>
        <w:ind w:left="2232" w:hanging="792"/>
      </w:pPr>
      <w:rPr>
        <w:rFonts w:cs="@MS Mincho"/>
      </w:rPr>
    </w:lvl>
    <w:lvl w:ilvl="5">
      <w:start w:val="1"/>
      <w:numFmt w:val="decimal"/>
      <w:lvlText w:val="%1.%2.%3.%4.%5.%6."/>
      <w:lvlJc w:val="left"/>
      <w:pPr>
        <w:ind w:left="2736" w:hanging="936"/>
      </w:pPr>
      <w:rPr>
        <w:rFonts w:cs="@MS Mincho"/>
      </w:rPr>
    </w:lvl>
    <w:lvl w:ilvl="6">
      <w:start w:val="1"/>
      <w:numFmt w:val="decimal"/>
      <w:lvlText w:val="%1.%2.%3.%4.%5.%6.%7."/>
      <w:lvlJc w:val="left"/>
      <w:pPr>
        <w:ind w:left="3240" w:hanging="1080"/>
      </w:pPr>
      <w:rPr>
        <w:rFonts w:cs="@MS Mincho"/>
      </w:rPr>
    </w:lvl>
    <w:lvl w:ilvl="7">
      <w:start w:val="1"/>
      <w:numFmt w:val="decimal"/>
      <w:lvlText w:val="%1.%2.%3.%4.%5.%6.%7.%8."/>
      <w:lvlJc w:val="left"/>
      <w:pPr>
        <w:ind w:left="3744" w:hanging="1224"/>
      </w:pPr>
      <w:rPr>
        <w:rFonts w:cs="@MS Mincho"/>
      </w:rPr>
    </w:lvl>
    <w:lvl w:ilvl="8">
      <w:start w:val="1"/>
      <w:numFmt w:val="decimal"/>
      <w:lvlText w:val="%1.%2.%3.%4.%5.%6.%7.%8.%9."/>
      <w:lvlJc w:val="left"/>
      <w:pPr>
        <w:ind w:left="4320" w:hanging="1440"/>
      </w:pPr>
      <w:rPr>
        <w:rFonts w:cs="@MS Mincho"/>
      </w:rPr>
    </w:lvl>
  </w:abstractNum>
  <w:abstractNum w:abstractNumId="3" w15:restartNumberingAfterBreak="0">
    <w:nsid w:val="26DA259D"/>
    <w:multiLevelType w:val="hybridMultilevel"/>
    <w:tmpl w:val="50F6403E"/>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4" w15:restartNumberingAfterBreak="0">
    <w:nsid w:val="2A1A722A"/>
    <w:multiLevelType w:val="hybridMultilevel"/>
    <w:tmpl w:val="0422F67C"/>
    <w:lvl w:ilvl="0" w:tplc="04090001">
      <w:start w:val="1"/>
      <w:numFmt w:val="bullet"/>
      <w:lvlText w:val=""/>
      <w:lvlJc w:val="left"/>
      <w:pPr>
        <w:tabs>
          <w:tab w:val="num" w:pos="720"/>
        </w:tabs>
        <w:ind w:left="720" w:hanging="360"/>
      </w:pPr>
      <w:rPr>
        <w:rFonts w:ascii="@MS Mincho" w:eastAsia="@MS Mincho" w:hint="default"/>
      </w:rPr>
    </w:lvl>
    <w:lvl w:ilvl="1" w:tplc="04090003">
      <w:start w:val="1"/>
      <w:numFmt w:val="bullet"/>
      <w:lvlText w:val="o"/>
      <w:lvlJc w:val="left"/>
      <w:pPr>
        <w:tabs>
          <w:tab w:val="num" w:pos="1440"/>
        </w:tabs>
        <w:ind w:left="1440" w:hanging="360"/>
      </w:pPr>
      <w:rPr>
        <w:rFonts w:ascii="@MS Mincho" w:eastAsia="@MS Mincho" w:hint="default"/>
      </w:rPr>
    </w:lvl>
    <w:lvl w:ilvl="2" w:tplc="04090005">
      <w:start w:val="1"/>
      <w:numFmt w:val="bullet"/>
      <w:lvlText w:val=""/>
      <w:lvlJc w:val="left"/>
      <w:pPr>
        <w:tabs>
          <w:tab w:val="num" w:pos="2160"/>
        </w:tabs>
        <w:ind w:left="2160" w:hanging="360"/>
      </w:pPr>
      <w:rPr>
        <w:rFonts w:ascii="@MS Mincho" w:eastAsia="@MS Mincho" w:hint="default"/>
      </w:rPr>
    </w:lvl>
    <w:lvl w:ilvl="3" w:tplc="04090001" w:tentative="1">
      <w:start w:val="1"/>
      <w:numFmt w:val="bullet"/>
      <w:lvlText w:val=""/>
      <w:lvlJc w:val="left"/>
      <w:pPr>
        <w:tabs>
          <w:tab w:val="num" w:pos="2880"/>
        </w:tabs>
        <w:ind w:left="2880" w:hanging="360"/>
      </w:pPr>
      <w:rPr>
        <w:rFonts w:ascii="@MS Mincho" w:eastAsia="@MS Mincho" w:hint="default"/>
      </w:rPr>
    </w:lvl>
    <w:lvl w:ilvl="4" w:tplc="04090003" w:tentative="1">
      <w:start w:val="1"/>
      <w:numFmt w:val="bullet"/>
      <w:lvlText w:val="o"/>
      <w:lvlJc w:val="left"/>
      <w:pPr>
        <w:tabs>
          <w:tab w:val="num" w:pos="3600"/>
        </w:tabs>
        <w:ind w:left="3600" w:hanging="360"/>
      </w:pPr>
      <w:rPr>
        <w:rFonts w:ascii="@MS Mincho" w:eastAsia="@MS Mincho" w:hint="default"/>
      </w:rPr>
    </w:lvl>
    <w:lvl w:ilvl="5" w:tplc="04090005" w:tentative="1">
      <w:start w:val="1"/>
      <w:numFmt w:val="bullet"/>
      <w:lvlText w:val=""/>
      <w:lvlJc w:val="left"/>
      <w:pPr>
        <w:tabs>
          <w:tab w:val="num" w:pos="4320"/>
        </w:tabs>
        <w:ind w:left="4320" w:hanging="360"/>
      </w:pPr>
      <w:rPr>
        <w:rFonts w:ascii="@MS Mincho" w:eastAsia="@MS Mincho" w:hint="default"/>
      </w:rPr>
    </w:lvl>
    <w:lvl w:ilvl="6" w:tplc="04090001" w:tentative="1">
      <w:start w:val="1"/>
      <w:numFmt w:val="bullet"/>
      <w:lvlText w:val=""/>
      <w:lvlJc w:val="left"/>
      <w:pPr>
        <w:tabs>
          <w:tab w:val="num" w:pos="5040"/>
        </w:tabs>
        <w:ind w:left="5040" w:hanging="360"/>
      </w:pPr>
      <w:rPr>
        <w:rFonts w:ascii="@MS Mincho" w:eastAsia="@MS Mincho" w:hint="default"/>
      </w:rPr>
    </w:lvl>
    <w:lvl w:ilvl="7" w:tplc="04090003" w:tentative="1">
      <w:start w:val="1"/>
      <w:numFmt w:val="bullet"/>
      <w:lvlText w:val="o"/>
      <w:lvlJc w:val="left"/>
      <w:pPr>
        <w:tabs>
          <w:tab w:val="num" w:pos="5760"/>
        </w:tabs>
        <w:ind w:left="5760" w:hanging="360"/>
      </w:pPr>
      <w:rPr>
        <w:rFonts w:ascii="@MS Mincho" w:eastAsia="@MS Mincho" w:hint="default"/>
      </w:rPr>
    </w:lvl>
    <w:lvl w:ilvl="8" w:tplc="04090005" w:tentative="1">
      <w:start w:val="1"/>
      <w:numFmt w:val="bullet"/>
      <w:lvlText w:val=""/>
      <w:lvlJc w:val="left"/>
      <w:pPr>
        <w:tabs>
          <w:tab w:val="num" w:pos="6480"/>
        </w:tabs>
        <w:ind w:left="6480" w:hanging="360"/>
      </w:pPr>
      <w:rPr>
        <w:rFonts w:ascii="@MS Mincho" w:eastAsia="@MS Mincho" w:hint="default"/>
      </w:rPr>
    </w:lvl>
  </w:abstractNum>
  <w:abstractNum w:abstractNumId="5" w15:restartNumberingAfterBreak="0">
    <w:nsid w:val="2A8A1A78"/>
    <w:multiLevelType w:val="hybridMultilevel"/>
    <w:tmpl w:val="4452489E"/>
    <w:lvl w:ilvl="0" w:tplc="3FF064C8">
      <w:start w:val="1"/>
      <w:numFmt w:val="lowerLetter"/>
      <w:lvlText w:val="(%1)"/>
      <w:lvlJc w:val="left"/>
      <w:pPr>
        <w:tabs>
          <w:tab w:val="num" w:pos="1080"/>
        </w:tabs>
        <w:ind w:left="1080" w:hanging="720"/>
      </w:pPr>
      <w:rPr>
        <w:rFonts w:cs="@MS Mincho"/>
      </w:rPr>
    </w:lvl>
    <w:lvl w:ilvl="1" w:tplc="04090019">
      <w:start w:val="1"/>
      <w:numFmt w:val="lowerLetter"/>
      <w:lvlText w:val="%2."/>
      <w:lvlJc w:val="left"/>
      <w:pPr>
        <w:tabs>
          <w:tab w:val="num" w:pos="1440"/>
        </w:tabs>
        <w:ind w:left="1440" w:hanging="360"/>
      </w:pPr>
      <w:rPr>
        <w:rFonts w:cs="@MS Mincho"/>
      </w:rPr>
    </w:lvl>
    <w:lvl w:ilvl="2" w:tplc="0409001B">
      <w:start w:val="1"/>
      <w:numFmt w:val="lowerRoman"/>
      <w:lvlText w:val="%3."/>
      <w:lvlJc w:val="right"/>
      <w:pPr>
        <w:tabs>
          <w:tab w:val="num" w:pos="2160"/>
        </w:tabs>
        <w:ind w:left="2160" w:hanging="180"/>
      </w:pPr>
      <w:rPr>
        <w:rFonts w:cs="@MS Mincho"/>
      </w:rPr>
    </w:lvl>
    <w:lvl w:ilvl="3" w:tplc="0409000F">
      <w:start w:val="1"/>
      <w:numFmt w:val="decimal"/>
      <w:lvlText w:val="%4."/>
      <w:lvlJc w:val="left"/>
      <w:pPr>
        <w:tabs>
          <w:tab w:val="num" w:pos="2880"/>
        </w:tabs>
        <w:ind w:left="2880" w:hanging="360"/>
      </w:pPr>
      <w:rPr>
        <w:rFonts w:cs="@MS Mincho"/>
      </w:rPr>
    </w:lvl>
    <w:lvl w:ilvl="4" w:tplc="04090019">
      <w:start w:val="1"/>
      <w:numFmt w:val="lowerLetter"/>
      <w:lvlText w:val="%5."/>
      <w:lvlJc w:val="left"/>
      <w:pPr>
        <w:tabs>
          <w:tab w:val="num" w:pos="3600"/>
        </w:tabs>
        <w:ind w:left="3600" w:hanging="360"/>
      </w:pPr>
      <w:rPr>
        <w:rFonts w:cs="@MS Mincho"/>
      </w:rPr>
    </w:lvl>
    <w:lvl w:ilvl="5" w:tplc="0409001B">
      <w:start w:val="1"/>
      <w:numFmt w:val="lowerRoman"/>
      <w:lvlText w:val="%6."/>
      <w:lvlJc w:val="right"/>
      <w:pPr>
        <w:tabs>
          <w:tab w:val="num" w:pos="4320"/>
        </w:tabs>
        <w:ind w:left="4320" w:hanging="180"/>
      </w:pPr>
      <w:rPr>
        <w:rFonts w:cs="@MS Mincho"/>
      </w:rPr>
    </w:lvl>
    <w:lvl w:ilvl="6" w:tplc="0409000F">
      <w:start w:val="1"/>
      <w:numFmt w:val="decimal"/>
      <w:lvlText w:val="%7."/>
      <w:lvlJc w:val="left"/>
      <w:pPr>
        <w:tabs>
          <w:tab w:val="num" w:pos="5040"/>
        </w:tabs>
        <w:ind w:left="5040" w:hanging="360"/>
      </w:pPr>
      <w:rPr>
        <w:rFonts w:cs="@MS Mincho"/>
      </w:rPr>
    </w:lvl>
    <w:lvl w:ilvl="7" w:tplc="04090019">
      <w:start w:val="1"/>
      <w:numFmt w:val="lowerLetter"/>
      <w:lvlText w:val="%8."/>
      <w:lvlJc w:val="left"/>
      <w:pPr>
        <w:tabs>
          <w:tab w:val="num" w:pos="5760"/>
        </w:tabs>
        <w:ind w:left="5760" w:hanging="360"/>
      </w:pPr>
      <w:rPr>
        <w:rFonts w:cs="@MS Mincho"/>
      </w:rPr>
    </w:lvl>
    <w:lvl w:ilvl="8" w:tplc="0409001B">
      <w:start w:val="1"/>
      <w:numFmt w:val="lowerRoman"/>
      <w:lvlText w:val="%9."/>
      <w:lvlJc w:val="right"/>
      <w:pPr>
        <w:tabs>
          <w:tab w:val="num" w:pos="6480"/>
        </w:tabs>
        <w:ind w:left="6480" w:hanging="180"/>
      </w:pPr>
      <w:rPr>
        <w:rFonts w:cs="@MS Mincho"/>
      </w:rPr>
    </w:lvl>
  </w:abstractNum>
  <w:abstractNum w:abstractNumId="6" w15:restartNumberingAfterBreak="0">
    <w:nsid w:val="30F72BEC"/>
    <w:multiLevelType w:val="hybridMultilevel"/>
    <w:tmpl w:val="8356F85A"/>
    <w:lvl w:ilvl="0" w:tplc="45DC5D58">
      <w:start w:val="1"/>
      <w:numFmt w:val="decimal"/>
      <w:lvlText w:val="%1.0"/>
      <w:lvlJc w:val="left"/>
      <w:pPr>
        <w:ind w:left="720" w:hanging="360"/>
      </w:pPr>
      <w:rPr>
        <w:rFonts w:cs="Times New Roman" w:hint="default"/>
      </w:rPr>
    </w:lvl>
    <w:lvl w:ilvl="1" w:tplc="5D8C17F2">
      <w:start w:val="1"/>
      <w:numFmt w:val="decimal"/>
      <w:lvlText w:val="%2."/>
      <w:lvlJc w:val="left"/>
      <w:pPr>
        <w:ind w:left="1440" w:hanging="360"/>
      </w:pPr>
      <w:rPr>
        <w:rFonts w:cs="Times New Roman" w:hint="default"/>
      </w:rPr>
    </w:lvl>
    <w:lvl w:ilvl="2" w:tplc="1CF67896">
      <w:start w:val="1"/>
      <w:numFmt w:val="decimal"/>
      <w:lvlText w:val="(%3)"/>
      <w:lvlJc w:val="left"/>
      <w:pPr>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6187453"/>
    <w:multiLevelType w:val="multilevel"/>
    <w:tmpl w:val="0422F67C"/>
    <w:lvl w:ilvl="0">
      <w:start w:val="1"/>
      <w:numFmt w:val="bullet"/>
      <w:lvlText w:val=""/>
      <w:lvlJc w:val="left"/>
      <w:pPr>
        <w:tabs>
          <w:tab w:val="num" w:pos="720"/>
        </w:tabs>
        <w:ind w:left="720" w:hanging="360"/>
      </w:pPr>
      <w:rPr>
        <w:rFonts w:ascii="@MS Mincho" w:eastAsia="@MS Mincho" w:hint="default"/>
      </w:rPr>
    </w:lvl>
    <w:lvl w:ilvl="1">
      <w:start w:val="1"/>
      <w:numFmt w:val="bullet"/>
      <w:lvlText w:val="o"/>
      <w:lvlJc w:val="left"/>
      <w:pPr>
        <w:tabs>
          <w:tab w:val="num" w:pos="1440"/>
        </w:tabs>
        <w:ind w:left="1440" w:hanging="360"/>
      </w:pPr>
      <w:rPr>
        <w:rFonts w:ascii="@MS Mincho" w:eastAsia="@MS Mincho" w:hint="default"/>
      </w:rPr>
    </w:lvl>
    <w:lvl w:ilvl="2">
      <w:start w:val="1"/>
      <w:numFmt w:val="bullet"/>
      <w:lvlText w:val=""/>
      <w:lvlJc w:val="left"/>
      <w:pPr>
        <w:tabs>
          <w:tab w:val="num" w:pos="2160"/>
        </w:tabs>
        <w:ind w:left="2160" w:hanging="360"/>
      </w:pPr>
      <w:rPr>
        <w:rFonts w:ascii="@MS Mincho" w:eastAsia="@MS Mincho" w:hint="default"/>
      </w:rPr>
    </w:lvl>
    <w:lvl w:ilvl="3">
      <w:start w:val="1"/>
      <w:numFmt w:val="bullet"/>
      <w:lvlText w:val=""/>
      <w:lvlJc w:val="left"/>
      <w:pPr>
        <w:tabs>
          <w:tab w:val="num" w:pos="2880"/>
        </w:tabs>
        <w:ind w:left="2880" w:hanging="360"/>
      </w:pPr>
      <w:rPr>
        <w:rFonts w:ascii="@MS Mincho" w:eastAsia="@MS Mincho" w:hint="default"/>
      </w:rPr>
    </w:lvl>
    <w:lvl w:ilvl="4">
      <w:start w:val="1"/>
      <w:numFmt w:val="bullet"/>
      <w:lvlText w:val="o"/>
      <w:lvlJc w:val="left"/>
      <w:pPr>
        <w:tabs>
          <w:tab w:val="num" w:pos="3600"/>
        </w:tabs>
        <w:ind w:left="3600" w:hanging="360"/>
      </w:pPr>
      <w:rPr>
        <w:rFonts w:ascii="@MS Mincho" w:eastAsia="@MS Mincho" w:hint="default"/>
      </w:rPr>
    </w:lvl>
    <w:lvl w:ilvl="5">
      <w:start w:val="1"/>
      <w:numFmt w:val="bullet"/>
      <w:lvlText w:val=""/>
      <w:lvlJc w:val="left"/>
      <w:pPr>
        <w:tabs>
          <w:tab w:val="num" w:pos="4320"/>
        </w:tabs>
        <w:ind w:left="4320" w:hanging="360"/>
      </w:pPr>
      <w:rPr>
        <w:rFonts w:ascii="@MS Mincho" w:eastAsia="@MS Mincho" w:hint="default"/>
      </w:rPr>
    </w:lvl>
    <w:lvl w:ilvl="6">
      <w:start w:val="1"/>
      <w:numFmt w:val="bullet"/>
      <w:lvlText w:val=""/>
      <w:lvlJc w:val="left"/>
      <w:pPr>
        <w:tabs>
          <w:tab w:val="num" w:pos="5040"/>
        </w:tabs>
        <w:ind w:left="5040" w:hanging="360"/>
      </w:pPr>
      <w:rPr>
        <w:rFonts w:ascii="@MS Mincho" w:eastAsia="@MS Mincho" w:hint="default"/>
      </w:rPr>
    </w:lvl>
    <w:lvl w:ilvl="7">
      <w:start w:val="1"/>
      <w:numFmt w:val="bullet"/>
      <w:lvlText w:val="o"/>
      <w:lvlJc w:val="left"/>
      <w:pPr>
        <w:tabs>
          <w:tab w:val="num" w:pos="5760"/>
        </w:tabs>
        <w:ind w:left="5760" w:hanging="360"/>
      </w:pPr>
      <w:rPr>
        <w:rFonts w:ascii="@MS Mincho" w:eastAsia="@MS Mincho" w:hint="default"/>
      </w:rPr>
    </w:lvl>
    <w:lvl w:ilvl="8">
      <w:start w:val="1"/>
      <w:numFmt w:val="bullet"/>
      <w:lvlText w:val=""/>
      <w:lvlJc w:val="left"/>
      <w:pPr>
        <w:tabs>
          <w:tab w:val="num" w:pos="6480"/>
        </w:tabs>
        <w:ind w:left="6480" w:hanging="360"/>
      </w:pPr>
      <w:rPr>
        <w:rFonts w:ascii="@MS Mincho" w:eastAsia="@MS Mincho" w:hint="default"/>
      </w:rPr>
    </w:lvl>
  </w:abstractNum>
  <w:abstractNum w:abstractNumId="8" w15:restartNumberingAfterBreak="0">
    <w:nsid w:val="3789448F"/>
    <w:multiLevelType w:val="hybridMultilevel"/>
    <w:tmpl w:val="D29064F6"/>
    <w:lvl w:ilvl="0" w:tplc="08090001">
      <w:start w:val="1"/>
      <w:numFmt w:val="bullet"/>
      <w:lvlText w:val=""/>
      <w:lvlJc w:val="left"/>
      <w:pPr>
        <w:ind w:left="720" w:hanging="360"/>
      </w:pPr>
      <w:rPr>
        <w:rFonts w:ascii="@MS Mincho" w:eastAsia="@MS Mincho" w:hint="default"/>
      </w:rPr>
    </w:lvl>
    <w:lvl w:ilvl="1" w:tplc="08090003">
      <w:start w:val="1"/>
      <w:numFmt w:val="decimal"/>
      <w:lvlText w:val="%2."/>
      <w:lvlJc w:val="left"/>
      <w:pPr>
        <w:tabs>
          <w:tab w:val="num" w:pos="1440"/>
        </w:tabs>
        <w:ind w:left="1440" w:hanging="360"/>
      </w:pPr>
      <w:rPr>
        <w:rFonts w:cs="@MS Mincho"/>
      </w:rPr>
    </w:lvl>
    <w:lvl w:ilvl="2" w:tplc="08090005">
      <w:start w:val="1"/>
      <w:numFmt w:val="decimal"/>
      <w:lvlText w:val="%3."/>
      <w:lvlJc w:val="left"/>
      <w:pPr>
        <w:tabs>
          <w:tab w:val="num" w:pos="2160"/>
        </w:tabs>
        <w:ind w:left="2160" w:hanging="360"/>
      </w:pPr>
      <w:rPr>
        <w:rFonts w:cs="@MS Mincho"/>
      </w:rPr>
    </w:lvl>
    <w:lvl w:ilvl="3" w:tplc="08090001">
      <w:start w:val="1"/>
      <w:numFmt w:val="decimal"/>
      <w:lvlText w:val="%4."/>
      <w:lvlJc w:val="left"/>
      <w:pPr>
        <w:tabs>
          <w:tab w:val="num" w:pos="2880"/>
        </w:tabs>
        <w:ind w:left="2880" w:hanging="360"/>
      </w:pPr>
      <w:rPr>
        <w:rFonts w:cs="@MS Mincho"/>
      </w:rPr>
    </w:lvl>
    <w:lvl w:ilvl="4" w:tplc="08090003">
      <w:start w:val="1"/>
      <w:numFmt w:val="decimal"/>
      <w:lvlText w:val="%5."/>
      <w:lvlJc w:val="left"/>
      <w:pPr>
        <w:tabs>
          <w:tab w:val="num" w:pos="3600"/>
        </w:tabs>
        <w:ind w:left="3600" w:hanging="360"/>
      </w:pPr>
      <w:rPr>
        <w:rFonts w:cs="@MS Mincho"/>
      </w:rPr>
    </w:lvl>
    <w:lvl w:ilvl="5" w:tplc="08090005">
      <w:start w:val="1"/>
      <w:numFmt w:val="decimal"/>
      <w:lvlText w:val="%6."/>
      <w:lvlJc w:val="left"/>
      <w:pPr>
        <w:tabs>
          <w:tab w:val="num" w:pos="4320"/>
        </w:tabs>
        <w:ind w:left="4320" w:hanging="360"/>
      </w:pPr>
      <w:rPr>
        <w:rFonts w:cs="@MS Mincho"/>
      </w:rPr>
    </w:lvl>
    <w:lvl w:ilvl="6" w:tplc="08090001">
      <w:start w:val="1"/>
      <w:numFmt w:val="decimal"/>
      <w:lvlText w:val="%7."/>
      <w:lvlJc w:val="left"/>
      <w:pPr>
        <w:tabs>
          <w:tab w:val="num" w:pos="5040"/>
        </w:tabs>
        <w:ind w:left="5040" w:hanging="360"/>
      </w:pPr>
      <w:rPr>
        <w:rFonts w:cs="@MS Mincho"/>
      </w:rPr>
    </w:lvl>
    <w:lvl w:ilvl="7" w:tplc="08090003">
      <w:start w:val="1"/>
      <w:numFmt w:val="decimal"/>
      <w:lvlText w:val="%8."/>
      <w:lvlJc w:val="left"/>
      <w:pPr>
        <w:tabs>
          <w:tab w:val="num" w:pos="5760"/>
        </w:tabs>
        <w:ind w:left="5760" w:hanging="360"/>
      </w:pPr>
      <w:rPr>
        <w:rFonts w:cs="@MS Mincho"/>
      </w:rPr>
    </w:lvl>
    <w:lvl w:ilvl="8" w:tplc="08090005">
      <w:start w:val="1"/>
      <w:numFmt w:val="decimal"/>
      <w:lvlText w:val="%9."/>
      <w:lvlJc w:val="left"/>
      <w:pPr>
        <w:tabs>
          <w:tab w:val="num" w:pos="6480"/>
        </w:tabs>
        <w:ind w:left="6480" w:hanging="360"/>
      </w:pPr>
      <w:rPr>
        <w:rFonts w:cs="@MS Mincho"/>
      </w:rPr>
    </w:lvl>
  </w:abstractNum>
  <w:abstractNum w:abstractNumId="9" w15:restartNumberingAfterBreak="0">
    <w:nsid w:val="38305A22"/>
    <w:multiLevelType w:val="multilevel"/>
    <w:tmpl w:val="0809001F"/>
    <w:lvl w:ilvl="0">
      <w:start w:val="1"/>
      <w:numFmt w:val="decimal"/>
      <w:lvlText w:val="%1."/>
      <w:lvlJc w:val="left"/>
      <w:pPr>
        <w:ind w:left="360" w:hanging="360"/>
      </w:pPr>
      <w:rPr>
        <w:rFonts w:cs="@MS Mincho"/>
      </w:rPr>
    </w:lvl>
    <w:lvl w:ilvl="1">
      <w:start w:val="1"/>
      <w:numFmt w:val="decimal"/>
      <w:lvlText w:val="%1.%2."/>
      <w:lvlJc w:val="left"/>
      <w:pPr>
        <w:ind w:left="792" w:hanging="432"/>
      </w:pPr>
      <w:rPr>
        <w:rFonts w:cs="@MS Mincho"/>
      </w:rPr>
    </w:lvl>
    <w:lvl w:ilvl="2">
      <w:start w:val="1"/>
      <w:numFmt w:val="decimal"/>
      <w:lvlText w:val="%1.%2.%3."/>
      <w:lvlJc w:val="left"/>
      <w:pPr>
        <w:ind w:left="1224" w:hanging="504"/>
      </w:pPr>
      <w:rPr>
        <w:rFonts w:cs="@MS Mincho"/>
      </w:rPr>
    </w:lvl>
    <w:lvl w:ilvl="3">
      <w:start w:val="1"/>
      <w:numFmt w:val="decimal"/>
      <w:lvlText w:val="%1.%2.%3.%4."/>
      <w:lvlJc w:val="left"/>
      <w:pPr>
        <w:ind w:left="1728" w:hanging="648"/>
      </w:pPr>
      <w:rPr>
        <w:rFonts w:cs="@MS Mincho"/>
      </w:rPr>
    </w:lvl>
    <w:lvl w:ilvl="4">
      <w:start w:val="1"/>
      <w:numFmt w:val="decimal"/>
      <w:lvlText w:val="%1.%2.%3.%4.%5."/>
      <w:lvlJc w:val="left"/>
      <w:pPr>
        <w:ind w:left="2232" w:hanging="792"/>
      </w:pPr>
      <w:rPr>
        <w:rFonts w:cs="@MS Mincho"/>
      </w:rPr>
    </w:lvl>
    <w:lvl w:ilvl="5">
      <w:start w:val="1"/>
      <w:numFmt w:val="decimal"/>
      <w:lvlText w:val="%1.%2.%3.%4.%5.%6."/>
      <w:lvlJc w:val="left"/>
      <w:pPr>
        <w:ind w:left="2736" w:hanging="936"/>
      </w:pPr>
      <w:rPr>
        <w:rFonts w:cs="@MS Mincho"/>
      </w:rPr>
    </w:lvl>
    <w:lvl w:ilvl="6">
      <w:start w:val="1"/>
      <w:numFmt w:val="decimal"/>
      <w:lvlText w:val="%1.%2.%3.%4.%5.%6.%7."/>
      <w:lvlJc w:val="left"/>
      <w:pPr>
        <w:ind w:left="3240" w:hanging="1080"/>
      </w:pPr>
      <w:rPr>
        <w:rFonts w:cs="@MS Mincho"/>
      </w:rPr>
    </w:lvl>
    <w:lvl w:ilvl="7">
      <w:start w:val="1"/>
      <w:numFmt w:val="decimal"/>
      <w:lvlText w:val="%1.%2.%3.%4.%5.%6.%7.%8."/>
      <w:lvlJc w:val="left"/>
      <w:pPr>
        <w:ind w:left="3744" w:hanging="1224"/>
      </w:pPr>
      <w:rPr>
        <w:rFonts w:cs="@MS Mincho"/>
      </w:rPr>
    </w:lvl>
    <w:lvl w:ilvl="8">
      <w:start w:val="1"/>
      <w:numFmt w:val="decimal"/>
      <w:lvlText w:val="%1.%2.%3.%4.%5.%6.%7.%8.%9."/>
      <w:lvlJc w:val="left"/>
      <w:pPr>
        <w:ind w:left="4320" w:hanging="1440"/>
      </w:pPr>
      <w:rPr>
        <w:rFonts w:cs="@MS Mincho"/>
      </w:rPr>
    </w:lvl>
  </w:abstractNum>
  <w:abstractNum w:abstractNumId="10" w15:restartNumberingAfterBreak="0">
    <w:nsid w:val="441E7BC0"/>
    <w:multiLevelType w:val="hybridMultilevel"/>
    <w:tmpl w:val="91D2C4BE"/>
    <w:lvl w:ilvl="0" w:tplc="407EB404">
      <w:start w:val="1"/>
      <w:numFmt w:val="decimal"/>
      <w:lvlText w:val="%1."/>
      <w:lvlJc w:val="left"/>
      <w:pPr>
        <w:ind w:left="720" w:hanging="360"/>
      </w:pPr>
      <w:rPr>
        <w:rFonts w:cs="@MS Mincho" w:hint="default"/>
      </w:rPr>
    </w:lvl>
    <w:lvl w:ilvl="1" w:tplc="08090019" w:tentative="1">
      <w:start w:val="1"/>
      <w:numFmt w:val="lowerLetter"/>
      <w:lvlText w:val="%2."/>
      <w:lvlJc w:val="left"/>
      <w:pPr>
        <w:ind w:left="1440" w:hanging="360"/>
      </w:pPr>
      <w:rPr>
        <w:rFonts w:cs="@MS Mincho"/>
      </w:rPr>
    </w:lvl>
    <w:lvl w:ilvl="2" w:tplc="0809001B" w:tentative="1">
      <w:start w:val="1"/>
      <w:numFmt w:val="lowerRoman"/>
      <w:lvlText w:val="%3."/>
      <w:lvlJc w:val="right"/>
      <w:pPr>
        <w:ind w:left="2160" w:hanging="180"/>
      </w:pPr>
      <w:rPr>
        <w:rFonts w:cs="@MS Mincho"/>
      </w:rPr>
    </w:lvl>
    <w:lvl w:ilvl="3" w:tplc="0809000F" w:tentative="1">
      <w:start w:val="1"/>
      <w:numFmt w:val="decimal"/>
      <w:lvlText w:val="%4."/>
      <w:lvlJc w:val="left"/>
      <w:pPr>
        <w:ind w:left="2880" w:hanging="360"/>
      </w:pPr>
      <w:rPr>
        <w:rFonts w:cs="@MS Mincho"/>
      </w:rPr>
    </w:lvl>
    <w:lvl w:ilvl="4" w:tplc="08090019" w:tentative="1">
      <w:start w:val="1"/>
      <w:numFmt w:val="lowerLetter"/>
      <w:lvlText w:val="%5."/>
      <w:lvlJc w:val="left"/>
      <w:pPr>
        <w:ind w:left="3600" w:hanging="360"/>
      </w:pPr>
      <w:rPr>
        <w:rFonts w:cs="@MS Mincho"/>
      </w:rPr>
    </w:lvl>
    <w:lvl w:ilvl="5" w:tplc="0809001B" w:tentative="1">
      <w:start w:val="1"/>
      <w:numFmt w:val="lowerRoman"/>
      <w:lvlText w:val="%6."/>
      <w:lvlJc w:val="right"/>
      <w:pPr>
        <w:ind w:left="4320" w:hanging="180"/>
      </w:pPr>
      <w:rPr>
        <w:rFonts w:cs="@MS Mincho"/>
      </w:rPr>
    </w:lvl>
    <w:lvl w:ilvl="6" w:tplc="0809000F" w:tentative="1">
      <w:start w:val="1"/>
      <w:numFmt w:val="decimal"/>
      <w:lvlText w:val="%7."/>
      <w:lvlJc w:val="left"/>
      <w:pPr>
        <w:ind w:left="5040" w:hanging="360"/>
      </w:pPr>
      <w:rPr>
        <w:rFonts w:cs="@MS Mincho"/>
      </w:rPr>
    </w:lvl>
    <w:lvl w:ilvl="7" w:tplc="08090019" w:tentative="1">
      <w:start w:val="1"/>
      <w:numFmt w:val="lowerLetter"/>
      <w:lvlText w:val="%8."/>
      <w:lvlJc w:val="left"/>
      <w:pPr>
        <w:ind w:left="5760" w:hanging="360"/>
      </w:pPr>
      <w:rPr>
        <w:rFonts w:cs="@MS Mincho"/>
      </w:rPr>
    </w:lvl>
    <w:lvl w:ilvl="8" w:tplc="0809001B" w:tentative="1">
      <w:start w:val="1"/>
      <w:numFmt w:val="lowerRoman"/>
      <w:lvlText w:val="%9."/>
      <w:lvlJc w:val="right"/>
      <w:pPr>
        <w:ind w:left="6480" w:hanging="180"/>
      </w:pPr>
      <w:rPr>
        <w:rFonts w:cs="@MS Mincho"/>
      </w:rPr>
    </w:lvl>
  </w:abstractNum>
  <w:abstractNum w:abstractNumId="11" w15:restartNumberingAfterBreak="0">
    <w:nsid w:val="493414DA"/>
    <w:multiLevelType w:val="hybridMultilevel"/>
    <w:tmpl w:val="41304046"/>
    <w:lvl w:ilvl="0" w:tplc="08090001">
      <w:start w:val="1"/>
      <w:numFmt w:val="bullet"/>
      <w:lvlText w:val=""/>
      <w:lvlJc w:val="left"/>
      <w:pPr>
        <w:ind w:left="1080" w:hanging="360"/>
      </w:pPr>
      <w:rPr>
        <w:rFonts w:ascii="@MS Mincho" w:eastAsia="@MS Mincho" w:hint="default"/>
      </w:rPr>
    </w:lvl>
    <w:lvl w:ilvl="1" w:tplc="08090003">
      <w:start w:val="1"/>
      <w:numFmt w:val="bullet"/>
      <w:lvlText w:val="o"/>
      <w:lvlJc w:val="left"/>
      <w:pPr>
        <w:ind w:left="1800" w:hanging="360"/>
      </w:pPr>
      <w:rPr>
        <w:rFonts w:ascii="@MS Mincho" w:eastAsia="@MS Mincho" w:hint="default"/>
      </w:rPr>
    </w:lvl>
    <w:lvl w:ilvl="2" w:tplc="08090005">
      <w:start w:val="1"/>
      <w:numFmt w:val="bullet"/>
      <w:lvlText w:val=""/>
      <w:lvlJc w:val="left"/>
      <w:pPr>
        <w:ind w:left="2520" w:hanging="360"/>
      </w:pPr>
      <w:rPr>
        <w:rFonts w:ascii="@MS Mincho" w:eastAsia="@MS Mincho" w:hint="default"/>
      </w:rPr>
    </w:lvl>
    <w:lvl w:ilvl="3" w:tplc="08090001">
      <w:start w:val="1"/>
      <w:numFmt w:val="bullet"/>
      <w:lvlText w:val=""/>
      <w:lvlJc w:val="left"/>
      <w:pPr>
        <w:ind w:left="3240" w:hanging="360"/>
      </w:pPr>
      <w:rPr>
        <w:rFonts w:ascii="@MS Mincho" w:eastAsia="@MS Mincho" w:hint="default"/>
      </w:rPr>
    </w:lvl>
    <w:lvl w:ilvl="4" w:tplc="08090003">
      <w:start w:val="1"/>
      <w:numFmt w:val="bullet"/>
      <w:lvlText w:val="o"/>
      <w:lvlJc w:val="left"/>
      <w:pPr>
        <w:ind w:left="3960" w:hanging="360"/>
      </w:pPr>
      <w:rPr>
        <w:rFonts w:ascii="@MS Mincho" w:eastAsia="@MS Mincho" w:hint="default"/>
      </w:rPr>
    </w:lvl>
    <w:lvl w:ilvl="5" w:tplc="08090005">
      <w:start w:val="1"/>
      <w:numFmt w:val="bullet"/>
      <w:lvlText w:val=""/>
      <w:lvlJc w:val="left"/>
      <w:pPr>
        <w:ind w:left="4680" w:hanging="360"/>
      </w:pPr>
      <w:rPr>
        <w:rFonts w:ascii="@MS Mincho" w:eastAsia="@MS Mincho" w:hint="default"/>
      </w:rPr>
    </w:lvl>
    <w:lvl w:ilvl="6" w:tplc="08090001">
      <w:start w:val="1"/>
      <w:numFmt w:val="bullet"/>
      <w:lvlText w:val=""/>
      <w:lvlJc w:val="left"/>
      <w:pPr>
        <w:ind w:left="5400" w:hanging="360"/>
      </w:pPr>
      <w:rPr>
        <w:rFonts w:ascii="@MS Mincho" w:eastAsia="@MS Mincho" w:hint="default"/>
      </w:rPr>
    </w:lvl>
    <w:lvl w:ilvl="7" w:tplc="08090003">
      <w:start w:val="1"/>
      <w:numFmt w:val="bullet"/>
      <w:lvlText w:val="o"/>
      <w:lvlJc w:val="left"/>
      <w:pPr>
        <w:ind w:left="6120" w:hanging="360"/>
      </w:pPr>
      <w:rPr>
        <w:rFonts w:ascii="@MS Mincho" w:eastAsia="@MS Mincho" w:hint="default"/>
      </w:rPr>
    </w:lvl>
    <w:lvl w:ilvl="8" w:tplc="08090005">
      <w:start w:val="1"/>
      <w:numFmt w:val="bullet"/>
      <w:lvlText w:val=""/>
      <w:lvlJc w:val="left"/>
      <w:pPr>
        <w:ind w:left="6840" w:hanging="360"/>
      </w:pPr>
      <w:rPr>
        <w:rFonts w:ascii="@MS Mincho" w:eastAsia="@MS Mincho" w:hint="default"/>
      </w:rPr>
    </w:lvl>
  </w:abstractNum>
  <w:abstractNum w:abstractNumId="12" w15:restartNumberingAfterBreak="0">
    <w:nsid w:val="5AC57509"/>
    <w:multiLevelType w:val="hybridMultilevel"/>
    <w:tmpl w:val="C6C27D8C"/>
    <w:lvl w:ilvl="0" w:tplc="DCECCF36">
      <w:start w:val="2"/>
      <w:numFmt w:val="bullet"/>
      <w:lvlText w:val="-"/>
      <w:lvlJc w:val="left"/>
      <w:pPr>
        <w:ind w:left="720" w:hanging="360"/>
      </w:pPr>
      <w:rPr>
        <w:rFonts w:ascii="Arial" w:eastAsia="@MS Mincho" w:hAnsi="Arial" w:hint="default"/>
        <w:b w:val="0"/>
      </w:rPr>
    </w:lvl>
    <w:lvl w:ilvl="1" w:tplc="08090003">
      <w:start w:val="1"/>
      <w:numFmt w:val="bullet"/>
      <w:lvlText w:val="o"/>
      <w:lvlJc w:val="left"/>
      <w:pPr>
        <w:ind w:left="1440" w:hanging="360"/>
      </w:pPr>
      <w:rPr>
        <w:rFonts w:ascii="@MS Mincho" w:eastAsia="@MS Mincho" w:hint="default"/>
      </w:rPr>
    </w:lvl>
    <w:lvl w:ilvl="2" w:tplc="08090005">
      <w:start w:val="1"/>
      <w:numFmt w:val="bullet"/>
      <w:lvlText w:val=""/>
      <w:lvlJc w:val="left"/>
      <w:pPr>
        <w:ind w:left="2160" w:hanging="360"/>
      </w:pPr>
      <w:rPr>
        <w:rFonts w:ascii="@MS Mincho" w:eastAsia="@MS Mincho" w:hint="default"/>
      </w:rPr>
    </w:lvl>
    <w:lvl w:ilvl="3" w:tplc="08090001">
      <w:start w:val="1"/>
      <w:numFmt w:val="bullet"/>
      <w:lvlText w:val=""/>
      <w:lvlJc w:val="left"/>
      <w:pPr>
        <w:ind w:left="2880" w:hanging="360"/>
      </w:pPr>
      <w:rPr>
        <w:rFonts w:ascii="@MS Mincho" w:eastAsia="@MS Mincho" w:hint="default"/>
      </w:rPr>
    </w:lvl>
    <w:lvl w:ilvl="4" w:tplc="08090003">
      <w:start w:val="1"/>
      <w:numFmt w:val="bullet"/>
      <w:lvlText w:val="o"/>
      <w:lvlJc w:val="left"/>
      <w:pPr>
        <w:ind w:left="3600" w:hanging="360"/>
      </w:pPr>
      <w:rPr>
        <w:rFonts w:ascii="@MS Mincho" w:eastAsia="@MS Mincho" w:hint="default"/>
      </w:rPr>
    </w:lvl>
    <w:lvl w:ilvl="5" w:tplc="08090005">
      <w:start w:val="1"/>
      <w:numFmt w:val="bullet"/>
      <w:lvlText w:val=""/>
      <w:lvlJc w:val="left"/>
      <w:pPr>
        <w:ind w:left="4320" w:hanging="360"/>
      </w:pPr>
      <w:rPr>
        <w:rFonts w:ascii="@MS Mincho" w:eastAsia="@MS Mincho" w:hint="default"/>
      </w:rPr>
    </w:lvl>
    <w:lvl w:ilvl="6" w:tplc="08090001">
      <w:start w:val="1"/>
      <w:numFmt w:val="bullet"/>
      <w:lvlText w:val=""/>
      <w:lvlJc w:val="left"/>
      <w:pPr>
        <w:ind w:left="5040" w:hanging="360"/>
      </w:pPr>
      <w:rPr>
        <w:rFonts w:ascii="@MS Mincho" w:eastAsia="@MS Mincho" w:hint="default"/>
      </w:rPr>
    </w:lvl>
    <w:lvl w:ilvl="7" w:tplc="08090003">
      <w:start w:val="1"/>
      <w:numFmt w:val="bullet"/>
      <w:lvlText w:val="o"/>
      <w:lvlJc w:val="left"/>
      <w:pPr>
        <w:ind w:left="5760" w:hanging="360"/>
      </w:pPr>
      <w:rPr>
        <w:rFonts w:ascii="@MS Mincho" w:eastAsia="@MS Mincho" w:hint="default"/>
      </w:rPr>
    </w:lvl>
    <w:lvl w:ilvl="8" w:tplc="08090005">
      <w:start w:val="1"/>
      <w:numFmt w:val="bullet"/>
      <w:lvlText w:val=""/>
      <w:lvlJc w:val="left"/>
      <w:pPr>
        <w:ind w:left="6480" w:hanging="360"/>
      </w:pPr>
      <w:rPr>
        <w:rFonts w:ascii="@MS Mincho" w:eastAsia="@MS Mincho" w:hint="default"/>
      </w:rPr>
    </w:lvl>
  </w:abstractNum>
  <w:abstractNum w:abstractNumId="13" w15:restartNumberingAfterBreak="0">
    <w:nsid w:val="5D2933F4"/>
    <w:multiLevelType w:val="multilevel"/>
    <w:tmpl w:val="5EC41610"/>
    <w:name w:val="reports"/>
    <w:lvl w:ilvl="0">
      <w:start w:val="1"/>
      <w:numFmt w:val="none"/>
      <w:lvlText w:val="1,2,3"/>
      <w:lvlJc w:val="left"/>
      <w:pPr>
        <w:ind w:left="284" w:hanging="284"/>
      </w:pPr>
      <w:rPr>
        <w:rFonts w:cs="@MS Mincho" w:hint="default"/>
      </w:rPr>
    </w:lvl>
    <w:lvl w:ilvl="1">
      <w:start w:val="1"/>
      <w:numFmt w:val="lowerLetter"/>
      <w:lvlText w:val="%2)"/>
      <w:lvlJc w:val="left"/>
      <w:pPr>
        <w:ind w:left="568" w:hanging="284"/>
      </w:pPr>
      <w:rPr>
        <w:rFonts w:cs="@MS Mincho" w:hint="default"/>
      </w:rPr>
    </w:lvl>
    <w:lvl w:ilvl="2">
      <w:start w:val="1"/>
      <w:numFmt w:val="lowerRoman"/>
      <w:lvlText w:val="%3)"/>
      <w:lvlJc w:val="left"/>
      <w:pPr>
        <w:ind w:left="852" w:hanging="284"/>
      </w:pPr>
      <w:rPr>
        <w:rFonts w:cs="@MS Mincho" w:hint="default"/>
      </w:rPr>
    </w:lvl>
    <w:lvl w:ilvl="3">
      <w:start w:val="1"/>
      <w:numFmt w:val="decimal"/>
      <w:lvlText w:val="(%4)"/>
      <w:lvlJc w:val="left"/>
      <w:pPr>
        <w:ind w:left="1136" w:hanging="284"/>
      </w:pPr>
      <w:rPr>
        <w:rFonts w:cs="@MS Mincho" w:hint="default"/>
      </w:rPr>
    </w:lvl>
    <w:lvl w:ilvl="4">
      <w:start w:val="1"/>
      <w:numFmt w:val="lowerLetter"/>
      <w:lvlText w:val="(%5)"/>
      <w:lvlJc w:val="left"/>
      <w:pPr>
        <w:ind w:left="1420" w:hanging="284"/>
      </w:pPr>
      <w:rPr>
        <w:rFonts w:cs="@MS Mincho" w:hint="default"/>
      </w:rPr>
    </w:lvl>
    <w:lvl w:ilvl="5">
      <w:start w:val="1"/>
      <w:numFmt w:val="lowerRoman"/>
      <w:lvlText w:val="(%6)"/>
      <w:lvlJc w:val="left"/>
      <w:pPr>
        <w:ind w:left="1704" w:hanging="284"/>
      </w:pPr>
      <w:rPr>
        <w:rFonts w:cs="@MS Mincho" w:hint="default"/>
      </w:rPr>
    </w:lvl>
    <w:lvl w:ilvl="6">
      <w:start w:val="1"/>
      <w:numFmt w:val="decimal"/>
      <w:lvlText w:val="%7."/>
      <w:lvlJc w:val="left"/>
      <w:pPr>
        <w:ind w:left="1988" w:hanging="284"/>
      </w:pPr>
      <w:rPr>
        <w:rFonts w:cs="@MS Mincho" w:hint="default"/>
      </w:rPr>
    </w:lvl>
    <w:lvl w:ilvl="7">
      <w:start w:val="1"/>
      <w:numFmt w:val="lowerLetter"/>
      <w:lvlText w:val="%8."/>
      <w:lvlJc w:val="left"/>
      <w:pPr>
        <w:ind w:left="2272" w:hanging="284"/>
      </w:pPr>
      <w:rPr>
        <w:rFonts w:cs="@MS Mincho" w:hint="default"/>
      </w:rPr>
    </w:lvl>
    <w:lvl w:ilvl="8">
      <w:start w:val="1"/>
      <w:numFmt w:val="lowerRoman"/>
      <w:lvlText w:val="%9."/>
      <w:lvlJc w:val="left"/>
      <w:pPr>
        <w:ind w:left="2556" w:hanging="284"/>
      </w:pPr>
      <w:rPr>
        <w:rFonts w:cs="@MS Mincho" w:hint="default"/>
      </w:rPr>
    </w:lvl>
  </w:abstractNum>
  <w:abstractNum w:abstractNumId="14" w15:restartNumberingAfterBreak="0">
    <w:nsid w:val="5D5A133A"/>
    <w:multiLevelType w:val="hybridMultilevel"/>
    <w:tmpl w:val="B1B87606"/>
    <w:lvl w:ilvl="0" w:tplc="0809000F">
      <w:start w:val="1"/>
      <w:numFmt w:val="decimal"/>
      <w:lvlText w:val="%1."/>
      <w:lvlJc w:val="left"/>
      <w:pPr>
        <w:ind w:left="720" w:hanging="360"/>
      </w:pPr>
      <w:rPr>
        <w:rFonts w:cs="@MS Mincho"/>
      </w:rPr>
    </w:lvl>
    <w:lvl w:ilvl="1" w:tplc="08090019" w:tentative="1">
      <w:start w:val="1"/>
      <w:numFmt w:val="lowerLetter"/>
      <w:lvlText w:val="%2."/>
      <w:lvlJc w:val="left"/>
      <w:pPr>
        <w:ind w:left="1440" w:hanging="360"/>
      </w:pPr>
      <w:rPr>
        <w:rFonts w:cs="@MS Mincho"/>
      </w:rPr>
    </w:lvl>
    <w:lvl w:ilvl="2" w:tplc="0809001B" w:tentative="1">
      <w:start w:val="1"/>
      <w:numFmt w:val="lowerRoman"/>
      <w:lvlText w:val="%3."/>
      <w:lvlJc w:val="right"/>
      <w:pPr>
        <w:ind w:left="2160" w:hanging="180"/>
      </w:pPr>
      <w:rPr>
        <w:rFonts w:cs="@MS Mincho"/>
      </w:rPr>
    </w:lvl>
    <w:lvl w:ilvl="3" w:tplc="0809000F" w:tentative="1">
      <w:start w:val="1"/>
      <w:numFmt w:val="decimal"/>
      <w:lvlText w:val="%4."/>
      <w:lvlJc w:val="left"/>
      <w:pPr>
        <w:ind w:left="2880" w:hanging="360"/>
      </w:pPr>
      <w:rPr>
        <w:rFonts w:cs="@MS Mincho"/>
      </w:rPr>
    </w:lvl>
    <w:lvl w:ilvl="4" w:tplc="08090019" w:tentative="1">
      <w:start w:val="1"/>
      <w:numFmt w:val="lowerLetter"/>
      <w:lvlText w:val="%5."/>
      <w:lvlJc w:val="left"/>
      <w:pPr>
        <w:ind w:left="3600" w:hanging="360"/>
      </w:pPr>
      <w:rPr>
        <w:rFonts w:cs="@MS Mincho"/>
      </w:rPr>
    </w:lvl>
    <w:lvl w:ilvl="5" w:tplc="0809001B" w:tentative="1">
      <w:start w:val="1"/>
      <w:numFmt w:val="lowerRoman"/>
      <w:lvlText w:val="%6."/>
      <w:lvlJc w:val="right"/>
      <w:pPr>
        <w:ind w:left="4320" w:hanging="180"/>
      </w:pPr>
      <w:rPr>
        <w:rFonts w:cs="@MS Mincho"/>
      </w:rPr>
    </w:lvl>
    <w:lvl w:ilvl="6" w:tplc="0809000F" w:tentative="1">
      <w:start w:val="1"/>
      <w:numFmt w:val="decimal"/>
      <w:lvlText w:val="%7."/>
      <w:lvlJc w:val="left"/>
      <w:pPr>
        <w:ind w:left="5040" w:hanging="360"/>
      </w:pPr>
      <w:rPr>
        <w:rFonts w:cs="@MS Mincho"/>
      </w:rPr>
    </w:lvl>
    <w:lvl w:ilvl="7" w:tplc="08090019" w:tentative="1">
      <w:start w:val="1"/>
      <w:numFmt w:val="lowerLetter"/>
      <w:lvlText w:val="%8."/>
      <w:lvlJc w:val="left"/>
      <w:pPr>
        <w:ind w:left="5760" w:hanging="360"/>
      </w:pPr>
      <w:rPr>
        <w:rFonts w:cs="@MS Mincho"/>
      </w:rPr>
    </w:lvl>
    <w:lvl w:ilvl="8" w:tplc="0809001B" w:tentative="1">
      <w:start w:val="1"/>
      <w:numFmt w:val="lowerRoman"/>
      <w:lvlText w:val="%9."/>
      <w:lvlJc w:val="right"/>
      <w:pPr>
        <w:ind w:left="6480" w:hanging="180"/>
      </w:pPr>
      <w:rPr>
        <w:rFonts w:cs="@MS Mincho"/>
      </w:rPr>
    </w:lvl>
  </w:abstractNum>
  <w:abstractNum w:abstractNumId="15" w15:restartNumberingAfterBreak="0">
    <w:nsid w:val="61147B07"/>
    <w:multiLevelType w:val="hybridMultilevel"/>
    <w:tmpl w:val="2DB022AA"/>
    <w:lvl w:ilvl="0" w:tplc="0809001B">
      <w:start w:val="1"/>
      <w:numFmt w:val="lowerRoman"/>
      <w:lvlText w:val="%1."/>
      <w:lvlJc w:val="right"/>
      <w:pPr>
        <w:ind w:left="720" w:hanging="360"/>
      </w:pPr>
      <w:rPr>
        <w:rFonts w:cs="@MS Mincho"/>
      </w:rPr>
    </w:lvl>
    <w:lvl w:ilvl="1" w:tplc="08090019">
      <w:start w:val="1"/>
      <w:numFmt w:val="lowerLetter"/>
      <w:lvlText w:val="%2."/>
      <w:lvlJc w:val="left"/>
      <w:pPr>
        <w:ind w:left="1440" w:hanging="360"/>
      </w:pPr>
      <w:rPr>
        <w:rFonts w:cs="@MS Mincho"/>
      </w:rPr>
    </w:lvl>
    <w:lvl w:ilvl="2" w:tplc="0809001B">
      <w:start w:val="1"/>
      <w:numFmt w:val="lowerRoman"/>
      <w:lvlText w:val="%3."/>
      <w:lvlJc w:val="right"/>
      <w:pPr>
        <w:ind w:left="2160" w:hanging="180"/>
      </w:pPr>
      <w:rPr>
        <w:rFonts w:cs="@MS Mincho"/>
      </w:rPr>
    </w:lvl>
    <w:lvl w:ilvl="3" w:tplc="0809000F">
      <w:start w:val="1"/>
      <w:numFmt w:val="decimal"/>
      <w:lvlText w:val="%4."/>
      <w:lvlJc w:val="left"/>
      <w:pPr>
        <w:ind w:left="2880" w:hanging="360"/>
      </w:pPr>
      <w:rPr>
        <w:rFonts w:cs="@MS Mincho"/>
      </w:rPr>
    </w:lvl>
    <w:lvl w:ilvl="4" w:tplc="08090019">
      <w:start w:val="1"/>
      <w:numFmt w:val="lowerLetter"/>
      <w:lvlText w:val="%5."/>
      <w:lvlJc w:val="left"/>
      <w:pPr>
        <w:ind w:left="3600" w:hanging="360"/>
      </w:pPr>
      <w:rPr>
        <w:rFonts w:cs="@MS Mincho"/>
      </w:rPr>
    </w:lvl>
    <w:lvl w:ilvl="5" w:tplc="0809001B">
      <w:start w:val="1"/>
      <w:numFmt w:val="lowerRoman"/>
      <w:lvlText w:val="%6."/>
      <w:lvlJc w:val="right"/>
      <w:pPr>
        <w:ind w:left="4320" w:hanging="180"/>
      </w:pPr>
      <w:rPr>
        <w:rFonts w:cs="@MS Mincho"/>
      </w:rPr>
    </w:lvl>
    <w:lvl w:ilvl="6" w:tplc="0809000F">
      <w:start w:val="1"/>
      <w:numFmt w:val="decimal"/>
      <w:lvlText w:val="%7."/>
      <w:lvlJc w:val="left"/>
      <w:pPr>
        <w:ind w:left="5040" w:hanging="360"/>
      </w:pPr>
      <w:rPr>
        <w:rFonts w:cs="@MS Mincho"/>
      </w:rPr>
    </w:lvl>
    <w:lvl w:ilvl="7" w:tplc="08090019">
      <w:start w:val="1"/>
      <w:numFmt w:val="lowerLetter"/>
      <w:lvlText w:val="%8."/>
      <w:lvlJc w:val="left"/>
      <w:pPr>
        <w:ind w:left="5760" w:hanging="360"/>
      </w:pPr>
      <w:rPr>
        <w:rFonts w:cs="@MS Mincho"/>
      </w:rPr>
    </w:lvl>
    <w:lvl w:ilvl="8" w:tplc="0809001B">
      <w:start w:val="1"/>
      <w:numFmt w:val="lowerRoman"/>
      <w:lvlText w:val="%9."/>
      <w:lvlJc w:val="right"/>
      <w:pPr>
        <w:ind w:left="6480" w:hanging="180"/>
      </w:pPr>
      <w:rPr>
        <w:rFonts w:cs="@MS Mincho"/>
      </w:rPr>
    </w:lvl>
  </w:abstractNum>
  <w:abstractNum w:abstractNumId="16" w15:restartNumberingAfterBreak="0">
    <w:nsid w:val="613336EA"/>
    <w:multiLevelType w:val="hybridMultilevel"/>
    <w:tmpl w:val="723E0F54"/>
    <w:lvl w:ilvl="0" w:tplc="0809000F">
      <w:start w:val="1"/>
      <w:numFmt w:val="decimal"/>
      <w:lvlText w:val="%1."/>
      <w:lvlJc w:val="left"/>
      <w:pPr>
        <w:ind w:left="720" w:hanging="360"/>
      </w:pPr>
      <w:rPr>
        <w:rFonts w:cs="@MS Mincho"/>
      </w:rPr>
    </w:lvl>
    <w:lvl w:ilvl="1" w:tplc="08090019">
      <w:start w:val="1"/>
      <w:numFmt w:val="lowerLetter"/>
      <w:lvlText w:val="%2."/>
      <w:lvlJc w:val="left"/>
      <w:pPr>
        <w:ind w:left="1440" w:hanging="360"/>
      </w:pPr>
      <w:rPr>
        <w:rFonts w:cs="@MS Mincho"/>
      </w:rPr>
    </w:lvl>
    <w:lvl w:ilvl="2" w:tplc="0809001B">
      <w:start w:val="1"/>
      <w:numFmt w:val="lowerRoman"/>
      <w:lvlText w:val="%3."/>
      <w:lvlJc w:val="right"/>
      <w:pPr>
        <w:ind w:left="2160" w:hanging="180"/>
      </w:pPr>
      <w:rPr>
        <w:rFonts w:cs="@MS Mincho"/>
      </w:rPr>
    </w:lvl>
    <w:lvl w:ilvl="3" w:tplc="0809000F">
      <w:start w:val="1"/>
      <w:numFmt w:val="decimal"/>
      <w:lvlText w:val="%4."/>
      <w:lvlJc w:val="left"/>
      <w:pPr>
        <w:ind w:left="2880" w:hanging="360"/>
      </w:pPr>
      <w:rPr>
        <w:rFonts w:cs="@MS Mincho"/>
      </w:rPr>
    </w:lvl>
    <w:lvl w:ilvl="4" w:tplc="08090019">
      <w:start w:val="1"/>
      <w:numFmt w:val="lowerLetter"/>
      <w:lvlText w:val="%5."/>
      <w:lvlJc w:val="left"/>
      <w:pPr>
        <w:ind w:left="3600" w:hanging="360"/>
      </w:pPr>
      <w:rPr>
        <w:rFonts w:cs="@MS Mincho"/>
      </w:rPr>
    </w:lvl>
    <w:lvl w:ilvl="5" w:tplc="0809001B">
      <w:start w:val="1"/>
      <w:numFmt w:val="lowerRoman"/>
      <w:lvlText w:val="%6."/>
      <w:lvlJc w:val="right"/>
      <w:pPr>
        <w:ind w:left="4320" w:hanging="180"/>
      </w:pPr>
      <w:rPr>
        <w:rFonts w:cs="@MS Mincho"/>
      </w:rPr>
    </w:lvl>
    <w:lvl w:ilvl="6" w:tplc="0809000F">
      <w:start w:val="1"/>
      <w:numFmt w:val="decimal"/>
      <w:lvlText w:val="%7."/>
      <w:lvlJc w:val="left"/>
      <w:pPr>
        <w:ind w:left="5040" w:hanging="360"/>
      </w:pPr>
      <w:rPr>
        <w:rFonts w:cs="@MS Mincho"/>
      </w:rPr>
    </w:lvl>
    <w:lvl w:ilvl="7" w:tplc="08090019">
      <w:start w:val="1"/>
      <w:numFmt w:val="lowerLetter"/>
      <w:lvlText w:val="%8."/>
      <w:lvlJc w:val="left"/>
      <w:pPr>
        <w:ind w:left="5760" w:hanging="360"/>
      </w:pPr>
      <w:rPr>
        <w:rFonts w:cs="@MS Mincho"/>
      </w:rPr>
    </w:lvl>
    <w:lvl w:ilvl="8" w:tplc="0809001B">
      <w:start w:val="1"/>
      <w:numFmt w:val="lowerRoman"/>
      <w:lvlText w:val="%9."/>
      <w:lvlJc w:val="right"/>
      <w:pPr>
        <w:ind w:left="6480" w:hanging="180"/>
      </w:pPr>
      <w:rPr>
        <w:rFonts w:cs="@MS Mincho"/>
      </w:rPr>
    </w:lvl>
  </w:abstractNum>
  <w:abstractNum w:abstractNumId="17" w15:restartNumberingAfterBreak="0">
    <w:nsid w:val="62BD3AE4"/>
    <w:multiLevelType w:val="hybridMultilevel"/>
    <w:tmpl w:val="F6604644"/>
    <w:lvl w:ilvl="0" w:tplc="08090013">
      <w:start w:val="1"/>
      <w:numFmt w:val="upperRoman"/>
      <w:lvlText w:val="%1."/>
      <w:lvlJc w:val="right"/>
      <w:pPr>
        <w:ind w:left="1440" w:hanging="360"/>
      </w:pPr>
      <w:rPr>
        <w:rFonts w:cs="@MS Mincho"/>
      </w:rPr>
    </w:lvl>
    <w:lvl w:ilvl="1" w:tplc="08090019" w:tentative="1">
      <w:start w:val="1"/>
      <w:numFmt w:val="lowerLetter"/>
      <w:lvlText w:val="%2."/>
      <w:lvlJc w:val="left"/>
      <w:pPr>
        <w:ind w:left="2160" w:hanging="360"/>
      </w:pPr>
      <w:rPr>
        <w:rFonts w:cs="@MS Mincho"/>
      </w:rPr>
    </w:lvl>
    <w:lvl w:ilvl="2" w:tplc="0809001B" w:tentative="1">
      <w:start w:val="1"/>
      <w:numFmt w:val="lowerRoman"/>
      <w:lvlText w:val="%3."/>
      <w:lvlJc w:val="right"/>
      <w:pPr>
        <w:ind w:left="2880" w:hanging="180"/>
      </w:pPr>
      <w:rPr>
        <w:rFonts w:cs="@MS Mincho"/>
      </w:rPr>
    </w:lvl>
    <w:lvl w:ilvl="3" w:tplc="0809000F" w:tentative="1">
      <w:start w:val="1"/>
      <w:numFmt w:val="decimal"/>
      <w:lvlText w:val="%4."/>
      <w:lvlJc w:val="left"/>
      <w:pPr>
        <w:ind w:left="3600" w:hanging="360"/>
      </w:pPr>
      <w:rPr>
        <w:rFonts w:cs="@MS Mincho"/>
      </w:rPr>
    </w:lvl>
    <w:lvl w:ilvl="4" w:tplc="08090019" w:tentative="1">
      <w:start w:val="1"/>
      <w:numFmt w:val="lowerLetter"/>
      <w:lvlText w:val="%5."/>
      <w:lvlJc w:val="left"/>
      <w:pPr>
        <w:ind w:left="4320" w:hanging="360"/>
      </w:pPr>
      <w:rPr>
        <w:rFonts w:cs="@MS Mincho"/>
      </w:rPr>
    </w:lvl>
    <w:lvl w:ilvl="5" w:tplc="0809001B" w:tentative="1">
      <w:start w:val="1"/>
      <w:numFmt w:val="lowerRoman"/>
      <w:lvlText w:val="%6."/>
      <w:lvlJc w:val="right"/>
      <w:pPr>
        <w:ind w:left="5040" w:hanging="180"/>
      </w:pPr>
      <w:rPr>
        <w:rFonts w:cs="@MS Mincho"/>
      </w:rPr>
    </w:lvl>
    <w:lvl w:ilvl="6" w:tplc="0809000F" w:tentative="1">
      <w:start w:val="1"/>
      <w:numFmt w:val="decimal"/>
      <w:lvlText w:val="%7."/>
      <w:lvlJc w:val="left"/>
      <w:pPr>
        <w:ind w:left="5760" w:hanging="360"/>
      </w:pPr>
      <w:rPr>
        <w:rFonts w:cs="@MS Mincho"/>
      </w:rPr>
    </w:lvl>
    <w:lvl w:ilvl="7" w:tplc="08090019" w:tentative="1">
      <w:start w:val="1"/>
      <w:numFmt w:val="lowerLetter"/>
      <w:lvlText w:val="%8."/>
      <w:lvlJc w:val="left"/>
      <w:pPr>
        <w:ind w:left="6480" w:hanging="360"/>
      </w:pPr>
      <w:rPr>
        <w:rFonts w:cs="@MS Mincho"/>
      </w:rPr>
    </w:lvl>
    <w:lvl w:ilvl="8" w:tplc="0809001B" w:tentative="1">
      <w:start w:val="1"/>
      <w:numFmt w:val="lowerRoman"/>
      <w:lvlText w:val="%9."/>
      <w:lvlJc w:val="right"/>
      <w:pPr>
        <w:ind w:left="7200" w:hanging="180"/>
      </w:pPr>
      <w:rPr>
        <w:rFonts w:cs="@MS Mincho"/>
      </w:rPr>
    </w:lvl>
  </w:abstractNum>
  <w:abstractNum w:abstractNumId="18" w15:restartNumberingAfterBreak="0">
    <w:nsid w:val="70C05281"/>
    <w:multiLevelType w:val="multilevel"/>
    <w:tmpl w:val="0809001F"/>
    <w:lvl w:ilvl="0">
      <w:start w:val="1"/>
      <w:numFmt w:val="decimal"/>
      <w:lvlText w:val="%1."/>
      <w:lvlJc w:val="left"/>
      <w:pPr>
        <w:ind w:left="360" w:hanging="360"/>
      </w:pPr>
      <w:rPr>
        <w:rFonts w:cs="@MS Mincho"/>
      </w:rPr>
    </w:lvl>
    <w:lvl w:ilvl="1">
      <w:start w:val="1"/>
      <w:numFmt w:val="decimal"/>
      <w:lvlText w:val="%1.%2."/>
      <w:lvlJc w:val="left"/>
      <w:pPr>
        <w:ind w:left="792" w:hanging="432"/>
      </w:pPr>
      <w:rPr>
        <w:rFonts w:cs="@MS Mincho"/>
      </w:rPr>
    </w:lvl>
    <w:lvl w:ilvl="2">
      <w:start w:val="1"/>
      <w:numFmt w:val="decimal"/>
      <w:lvlText w:val="%1.%2.%3."/>
      <w:lvlJc w:val="left"/>
      <w:pPr>
        <w:ind w:left="1224" w:hanging="504"/>
      </w:pPr>
      <w:rPr>
        <w:rFonts w:cs="@MS Mincho"/>
      </w:rPr>
    </w:lvl>
    <w:lvl w:ilvl="3">
      <w:start w:val="1"/>
      <w:numFmt w:val="decimal"/>
      <w:lvlText w:val="%1.%2.%3.%4."/>
      <w:lvlJc w:val="left"/>
      <w:pPr>
        <w:ind w:left="1728" w:hanging="648"/>
      </w:pPr>
      <w:rPr>
        <w:rFonts w:cs="@MS Mincho"/>
      </w:rPr>
    </w:lvl>
    <w:lvl w:ilvl="4">
      <w:start w:val="1"/>
      <w:numFmt w:val="decimal"/>
      <w:lvlText w:val="%1.%2.%3.%4.%5."/>
      <w:lvlJc w:val="left"/>
      <w:pPr>
        <w:ind w:left="2232" w:hanging="792"/>
      </w:pPr>
      <w:rPr>
        <w:rFonts w:cs="@MS Mincho"/>
      </w:rPr>
    </w:lvl>
    <w:lvl w:ilvl="5">
      <w:start w:val="1"/>
      <w:numFmt w:val="decimal"/>
      <w:lvlText w:val="%1.%2.%3.%4.%5.%6."/>
      <w:lvlJc w:val="left"/>
      <w:pPr>
        <w:ind w:left="2736" w:hanging="936"/>
      </w:pPr>
      <w:rPr>
        <w:rFonts w:cs="@MS Mincho"/>
      </w:rPr>
    </w:lvl>
    <w:lvl w:ilvl="6">
      <w:start w:val="1"/>
      <w:numFmt w:val="decimal"/>
      <w:lvlText w:val="%1.%2.%3.%4.%5.%6.%7."/>
      <w:lvlJc w:val="left"/>
      <w:pPr>
        <w:ind w:left="3240" w:hanging="1080"/>
      </w:pPr>
      <w:rPr>
        <w:rFonts w:cs="@MS Mincho"/>
      </w:rPr>
    </w:lvl>
    <w:lvl w:ilvl="7">
      <w:start w:val="1"/>
      <w:numFmt w:val="decimal"/>
      <w:lvlText w:val="%1.%2.%3.%4.%5.%6.%7.%8."/>
      <w:lvlJc w:val="left"/>
      <w:pPr>
        <w:ind w:left="3744" w:hanging="1224"/>
      </w:pPr>
      <w:rPr>
        <w:rFonts w:cs="@MS Mincho"/>
      </w:rPr>
    </w:lvl>
    <w:lvl w:ilvl="8">
      <w:start w:val="1"/>
      <w:numFmt w:val="decimal"/>
      <w:lvlText w:val="%1.%2.%3.%4.%5.%6.%7.%8.%9."/>
      <w:lvlJc w:val="left"/>
      <w:pPr>
        <w:ind w:left="4320" w:hanging="1440"/>
      </w:pPr>
      <w:rPr>
        <w:rFonts w:cs="@MS Mincho"/>
      </w:rPr>
    </w:lvl>
  </w:abstractNum>
  <w:abstractNum w:abstractNumId="19" w15:restartNumberingAfterBreak="0">
    <w:nsid w:val="75FD2FF8"/>
    <w:multiLevelType w:val="hybridMultilevel"/>
    <w:tmpl w:val="16B819D8"/>
    <w:lvl w:ilvl="0" w:tplc="0809000F">
      <w:start w:val="1"/>
      <w:numFmt w:val="decimal"/>
      <w:lvlText w:val="%1."/>
      <w:lvlJc w:val="left"/>
      <w:pPr>
        <w:ind w:left="720" w:hanging="360"/>
      </w:pPr>
      <w:rPr>
        <w:rFonts w:cs="@MS Mincho"/>
      </w:rPr>
    </w:lvl>
    <w:lvl w:ilvl="1" w:tplc="08090019" w:tentative="1">
      <w:start w:val="1"/>
      <w:numFmt w:val="lowerLetter"/>
      <w:lvlText w:val="%2."/>
      <w:lvlJc w:val="left"/>
      <w:pPr>
        <w:ind w:left="1440" w:hanging="360"/>
      </w:pPr>
      <w:rPr>
        <w:rFonts w:cs="@MS Mincho"/>
      </w:rPr>
    </w:lvl>
    <w:lvl w:ilvl="2" w:tplc="0809001B" w:tentative="1">
      <w:start w:val="1"/>
      <w:numFmt w:val="lowerRoman"/>
      <w:lvlText w:val="%3."/>
      <w:lvlJc w:val="right"/>
      <w:pPr>
        <w:ind w:left="2160" w:hanging="180"/>
      </w:pPr>
      <w:rPr>
        <w:rFonts w:cs="@MS Mincho"/>
      </w:rPr>
    </w:lvl>
    <w:lvl w:ilvl="3" w:tplc="0809000F" w:tentative="1">
      <w:start w:val="1"/>
      <w:numFmt w:val="decimal"/>
      <w:lvlText w:val="%4."/>
      <w:lvlJc w:val="left"/>
      <w:pPr>
        <w:ind w:left="2880" w:hanging="360"/>
      </w:pPr>
      <w:rPr>
        <w:rFonts w:cs="@MS Mincho"/>
      </w:rPr>
    </w:lvl>
    <w:lvl w:ilvl="4" w:tplc="08090019" w:tentative="1">
      <w:start w:val="1"/>
      <w:numFmt w:val="lowerLetter"/>
      <w:lvlText w:val="%5."/>
      <w:lvlJc w:val="left"/>
      <w:pPr>
        <w:ind w:left="3600" w:hanging="360"/>
      </w:pPr>
      <w:rPr>
        <w:rFonts w:cs="@MS Mincho"/>
      </w:rPr>
    </w:lvl>
    <w:lvl w:ilvl="5" w:tplc="0809001B" w:tentative="1">
      <w:start w:val="1"/>
      <w:numFmt w:val="lowerRoman"/>
      <w:lvlText w:val="%6."/>
      <w:lvlJc w:val="right"/>
      <w:pPr>
        <w:ind w:left="4320" w:hanging="180"/>
      </w:pPr>
      <w:rPr>
        <w:rFonts w:cs="@MS Mincho"/>
      </w:rPr>
    </w:lvl>
    <w:lvl w:ilvl="6" w:tplc="0809000F" w:tentative="1">
      <w:start w:val="1"/>
      <w:numFmt w:val="decimal"/>
      <w:lvlText w:val="%7."/>
      <w:lvlJc w:val="left"/>
      <w:pPr>
        <w:ind w:left="5040" w:hanging="360"/>
      </w:pPr>
      <w:rPr>
        <w:rFonts w:cs="@MS Mincho"/>
      </w:rPr>
    </w:lvl>
    <w:lvl w:ilvl="7" w:tplc="08090019" w:tentative="1">
      <w:start w:val="1"/>
      <w:numFmt w:val="lowerLetter"/>
      <w:lvlText w:val="%8."/>
      <w:lvlJc w:val="left"/>
      <w:pPr>
        <w:ind w:left="5760" w:hanging="360"/>
      </w:pPr>
      <w:rPr>
        <w:rFonts w:cs="@MS Mincho"/>
      </w:rPr>
    </w:lvl>
    <w:lvl w:ilvl="8" w:tplc="0809001B" w:tentative="1">
      <w:start w:val="1"/>
      <w:numFmt w:val="lowerRoman"/>
      <w:lvlText w:val="%9."/>
      <w:lvlJc w:val="right"/>
      <w:pPr>
        <w:ind w:left="6480" w:hanging="180"/>
      </w:pPr>
      <w:rPr>
        <w:rFonts w:cs="@MS Mincho"/>
      </w:rPr>
    </w:lvl>
  </w:abstractNum>
  <w:abstractNum w:abstractNumId="20" w15:restartNumberingAfterBreak="0">
    <w:nsid w:val="76DA5087"/>
    <w:multiLevelType w:val="hybridMultilevel"/>
    <w:tmpl w:val="0C9E550C"/>
    <w:lvl w:ilvl="0" w:tplc="08090001">
      <w:start w:val="1"/>
      <w:numFmt w:val="bullet"/>
      <w:lvlText w:val=""/>
      <w:lvlJc w:val="left"/>
      <w:pPr>
        <w:ind w:left="720" w:hanging="360"/>
      </w:pPr>
      <w:rPr>
        <w:rFonts w:ascii="@MS Mincho" w:eastAsia="@MS Mincho"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1" w15:restartNumberingAfterBreak="0">
    <w:nsid w:val="770F5B49"/>
    <w:multiLevelType w:val="hybridMultilevel"/>
    <w:tmpl w:val="A43C37B8"/>
    <w:lvl w:ilvl="0" w:tplc="08090001">
      <w:start w:val="1"/>
      <w:numFmt w:val="bullet"/>
      <w:lvlText w:val=""/>
      <w:lvlJc w:val="left"/>
      <w:pPr>
        <w:ind w:left="1080" w:hanging="360"/>
      </w:pPr>
      <w:rPr>
        <w:rFonts w:ascii="@MS Mincho" w:eastAsia="@MS Mincho" w:hint="default"/>
      </w:rPr>
    </w:lvl>
    <w:lvl w:ilvl="1" w:tplc="08090003">
      <w:start w:val="1"/>
      <w:numFmt w:val="bullet"/>
      <w:lvlText w:val="o"/>
      <w:lvlJc w:val="left"/>
      <w:pPr>
        <w:ind w:left="1800" w:hanging="360"/>
      </w:pPr>
      <w:rPr>
        <w:rFonts w:ascii="@MS Mincho" w:eastAsia="@MS Mincho" w:hint="default"/>
      </w:rPr>
    </w:lvl>
    <w:lvl w:ilvl="2" w:tplc="08090005">
      <w:start w:val="1"/>
      <w:numFmt w:val="bullet"/>
      <w:lvlText w:val=""/>
      <w:lvlJc w:val="left"/>
      <w:pPr>
        <w:ind w:left="2520" w:hanging="360"/>
      </w:pPr>
      <w:rPr>
        <w:rFonts w:ascii="@MS Mincho" w:eastAsia="@MS Mincho" w:hint="default"/>
      </w:rPr>
    </w:lvl>
    <w:lvl w:ilvl="3" w:tplc="08090001">
      <w:start w:val="1"/>
      <w:numFmt w:val="bullet"/>
      <w:lvlText w:val=""/>
      <w:lvlJc w:val="left"/>
      <w:pPr>
        <w:ind w:left="3240" w:hanging="360"/>
      </w:pPr>
      <w:rPr>
        <w:rFonts w:ascii="@MS Mincho" w:eastAsia="@MS Mincho" w:hint="default"/>
      </w:rPr>
    </w:lvl>
    <w:lvl w:ilvl="4" w:tplc="08090003">
      <w:start w:val="1"/>
      <w:numFmt w:val="bullet"/>
      <w:lvlText w:val="o"/>
      <w:lvlJc w:val="left"/>
      <w:pPr>
        <w:ind w:left="3960" w:hanging="360"/>
      </w:pPr>
      <w:rPr>
        <w:rFonts w:ascii="@MS Mincho" w:eastAsia="@MS Mincho" w:hint="default"/>
      </w:rPr>
    </w:lvl>
    <w:lvl w:ilvl="5" w:tplc="08090005">
      <w:start w:val="1"/>
      <w:numFmt w:val="bullet"/>
      <w:lvlText w:val=""/>
      <w:lvlJc w:val="left"/>
      <w:pPr>
        <w:ind w:left="4680" w:hanging="360"/>
      </w:pPr>
      <w:rPr>
        <w:rFonts w:ascii="@MS Mincho" w:eastAsia="@MS Mincho" w:hint="default"/>
      </w:rPr>
    </w:lvl>
    <w:lvl w:ilvl="6" w:tplc="08090001">
      <w:start w:val="1"/>
      <w:numFmt w:val="bullet"/>
      <w:lvlText w:val=""/>
      <w:lvlJc w:val="left"/>
      <w:pPr>
        <w:ind w:left="5400" w:hanging="360"/>
      </w:pPr>
      <w:rPr>
        <w:rFonts w:ascii="@MS Mincho" w:eastAsia="@MS Mincho" w:hint="default"/>
      </w:rPr>
    </w:lvl>
    <w:lvl w:ilvl="7" w:tplc="08090003">
      <w:start w:val="1"/>
      <w:numFmt w:val="bullet"/>
      <w:lvlText w:val="o"/>
      <w:lvlJc w:val="left"/>
      <w:pPr>
        <w:ind w:left="6120" w:hanging="360"/>
      </w:pPr>
      <w:rPr>
        <w:rFonts w:ascii="@MS Mincho" w:eastAsia="@MS Mincho" w:hint="default"/>
      </w:rPr>
    </w:lvl>
    <w:lvl w:ilvl="8" w:tplc="08090005">
      <w:start w:val="1"/>
      <w:numFmt w:val="bullet"/>
      <w:lvlText w:val=""/>
      <w:lvlJc w:val="left"/>
      <w:pPr>
        <w:ind w:left="6840" w:hanging="360"/>
      </w:pPr>
      <w:rPr>
        <w:rFonts w:ascii="@MS Mincho" w:eastAsia="@MS Mincho" w:hint="default"/>
      </w:rPr>
    </w:lvl>
  </w:abstractNum>
  <w:abstractNum w:abstractNumId="22" w15:restartNumberingAfterBreak="0">
    <w:nsid w:val="7E8F02D3"/>
    <w:multiLevelType w:val="hybridMultilevel"/>
    <w:tmpl w:val="15EEAABA"/>
    <w:lvl w:ilvl="0" w:tplc="425C5874">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abstractNum w:abstractNumId="23" w15:restartNumberingAfterBreak="0">
    <w:nsid w:val="7EF31236"/>
    <w:multiLevelType w:val="hybridMultilevel"/>
    <w:tmpl w:val="BE3EF0CA"/>
    <w:lvl w:ilvl="0" w:tplc="425C5874">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MS Mincho" w:eastAsia="@MS Mincho" w:hint="default"/>
      </w:rPr>
    </w:lvl>
    <w:lvl w:ilvl="2" w:tplc="08090005" w:tentative="1">
      <w:start w:val="1"/>
      <w:numFmt w:val="bullet"/>
      <w:lvlText w:val=""/>
      <w:lvlJc w:val="left"/>
      <w:pPr>
        <w:ind w:left="2160" w:hanging="360"/>
      </w:pPr>
      <w:rPr>
        <w:rFonts w:ascii="@MS Mincho" w:eastAsia="@MS Mincho" w:hint="default"/>
      </w:rPr>
    </w:lvl>
    <w:lvl w:ilvl="3" w:tplc="08090001" w:tentative="1">
      <w:start w:val="1"/>
      <w:numFmt w:val="bullet"/>
      <w:lvlText w:val=""/>
      <w:lvlJc w:val="left"/>
      <w:pPr>
        <w:ind w:left="2880" w:hanging="360"/>
      </w:pPr>
      <w:rPr>
        <w:rFonts w:ascii="@MS Mincho" w:eastAsia="@MS Mincho" w:hint="default"/>
      </w:rPr>
    </w:lvl>
    <w:lvl w:ilvl="4" w:tplc="08090003" w:tentative="1">
      <w:start w:val="1"/>
      <w:numFmt w:val="bullet"/>
      <w:lvlText w:val="o"/>
      <w:lvlJc w:val="left"/>
      <w:pPr>
        <w:ind w:left="3600" w:hanging="360"/>
      </w:pPr>
      <w:rPr>
        <w:rFonts w:ascii="@MS Mincho" w:eastAsia="@MS Mincho" w:hint="default"/>
      </w:rPr>
    </w:lvl>
    <w:lvl w:ilvl="5" w:tplc="08090005" w:tentative="1">
      <w:start w:val="1"/>
      <w:numFmt w:val="bullet"/>
      <w:lvlText w:val=""/>
      <w:lvlJc w:val="left"/>
      <w:pPr>
        <w:ind w:left="4320" w:hanging="360"/>
      </w:pPr>
      <w:rPr>
        <w:rFonts w:ascii="@MS Mincho" w:eastAsia="@MS Mincho" w:hint="default"/>
      </w:rPr>
    </w:lvl>
    <w:lvl w:ilvl="6" w:tplc="08090001" w:tentative="1">
      <w:start w:val="1"/>
      <w:numFmt w:val="bullet"/>
      <w:lvlText w:val=""/>
      <w:lvlJc w:val="left"/>
      <w:pPr>
        <w:ind w:left="5040" w:hanging="360"/>
      </w:pPr>
      <w:rPr>
        <w:rFonts w:ascii="@MS Mincho" w:eastAsia="@MS Mincho" w:hint="default"/>
      </w:rPr>
    </w:lvl>
    <w:lvl w:ilvl="7" w:tplc="08090003" w:tentative="1">
      <w:start w:val="1"/>
      <w:numFmt w:val="bullet"/>
      <w:lvlText w:val="o"/>
      <w:lvlJc w:val="left"/>
      <w:pPr>
        <w:ind w:left="5760" w:hanging="360"/>
      </w:pPr>
      <w:rPr>
        <w:rFonts w:ascii="@MS Mincho" w:eastAsia="@MS Mincho" w:hint="default"/>
      </w:rPr>
    </w:lvl>
    <w:lvl w:ilvl="8" w:tplc="08090005" w:tentative="1">
      <w:start w:val="1"/>
      <w:numFmt w:val="bullet"/>
      <w:lvlText w:val=""/>
      <w:lvlJc w:val="left"/>
      <w:pPr>
        <w:ind w:left="6480" w:hanging="360"/>
      </w:pPr>
      <w:rPr>
        <w:rFonts w:ascii="@MS Mincho" w:eastAsia="@MS Mincho" w:hint="default"/>
      </w:rPr>
    </w:lvl>
  </w:abstractNum>
  <w:num w:numId="1">
    <w:abstractNumId w:val="4"/>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21"/>
  </w:num>
  <w:num w:numId="12">
    <w:abstractNumId w:val="11"/>
  </w:num>
  <w:num w:numId="13">
    <w:abstractNumId w:val="6"/>
  </w:num>
  <w:num w:numId="14">
    <w:abstractNumId w:val="0"/>
  </w:num>
  <w:num w:numId="15">
    <w:abstractNumId w:val="20"/>
  </w:num>
  <w:num w:numId="16">
    <w:abstractNumId w:val="23"/>
  </w:num>
  <w:num w:numId="17">
    <w:abstractNumId w:val="22"/>
  </w:num>
  <w:num w:numId="18">
    <w:abstractNumId w:val="3"/>
  </w:num>
  <w:num w:numId="19">
    <w:abstractNumId w:val="13"/>
  </w:num>
  <w:num w:numId="20">
    <w:abstractNumId w:val="10"/>
  </w:num>
  <w:num w:numId="21">
    <w:abstractNumId w:val="18"/>
  </w:num>
  <w:num w:numId="22">
    <w:abstractNumId w:val="9"/>
  </w:num>
  <w:num w:numId="23">
    <w:abstractNumId w:val="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C8"/>
    <w:rsid w:val="00066A8B"/>
    <w:rsid w:val="000A63E2"/>
    <w:rsid w:val="000E34D2"/>
    <w:rsid w:val="000E5975"/>
    <w:rsid w:val="001132ED"/>
    <w:rsid w:val="001B34B7"/>
    <w:rsid w:val="001C7958"/>
    <w:rsid w:val="001D41E7"/>
    <w:rsid w:val="0021443F"/>
    <w:rsid w:val="00225056"/>
    <w:rsid w:val="00231A97"/>
    <w:rsid w:val="00261286"/>
    <w:rsid w:val="0026346F"/>
    <w:rsid w:val="003275CD"/>
    <w:rsid w:val="003B0BA5"/>
    <w:rsid w:val="003D56C8"/>
    <w:rsid w:val="00411D57"/>
    <w:rsid w:val="00452D46"/>
    <w:rsid w:val="00471496"/>
    <w:rsid w:val="004B2A48"/>
    <w:rsid w:val="00530930"/>
    <w:rsid w:val="00563A7F"/>
    <w:rsid w:val="00574B99"/>
    <w:rsid w:val="00585864"/>
    <w:rsid w:val="005F7CD1"/>
    <w:rsid w:val="00613B61"/>
    <w:rsid w:val="00654F18"/>
    <w:rsid w:val="006B5CEA"/>
    <w:rsid w:val="006D46EE"/>
    <w:rsid w:val="007252B7"/>
    <w:rsid w:val="0072580F"/>
    <w:rsid w:val="00727D39"/>
    <w:rsid w:val="00763211"/>
    <w:rsid w:val="00765869"/>
    <w:rsid w:val="00791DCA"/>
    <w:rsid w:val="00801F8C"/>
    <w:rsid w:val="00902B36"/>
    <w:rsid w:val="00904218"/>
    <w:rsid w:val="0093580C"/>
    <w:rsid w:val="00A0076F"/>
    <w:rsid w:val="00A2614C"/>
    <w:rsid w:val="00A37427"/>
    <w:rsid w:val="00A51D90"/>
    <w:rsid w:val="00AC33A8"/>
    <w:rsid w:val="00AF7CF1"/>
    <w:rsid w:val="00B21C9D"/>
    <w:rsid w:val="00BF5FDA"/>
    <w:rsid w:val="00C16BC9"/>
    <w:rsid w:val="00CE59AC"/>
    <w:rsid w:val="00D5703D"/>
    <w:rsid w:val="00DC5231"/>
    <w:rsid w:val="00DC6441"/>
    <w:rsid w:val="00DE089C"/>
    <w:rsid w:val="00EB2D65"/>
    <w:rsid w:val="00F278F7"/>
    <w:rsid w:val="00F86BD7"/>
    <w:rsid w:val="00FA6BD8"/>
    <w:rsid w:val="00FE2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44EEC0-3E15-4C8A-990A-A6D9FEB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MS Mincho" w:eastAsia="@MS Mincho" w:cs="@MS Mincho"/>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uiPriority w:val="99"/>
    <w:pPr>
      <w:spacing w:after="0" w:line="240" w:lineRule="auto"/>
    </w:pPr>
    <w:rPr>
      <w:rFonts w:ascii="Arial" w:hAnsi="Arial" w:cs="Arial"/>
      <w:color w:val="000000"/>
      <w:sz w:val="18"/>
      <w:szCs w:val="18"/>
      <w:lang w:val="en-US"/>
    </w:rPr>
  </w:style>
  <w:style w:type="paragraph" w:styleId="BodyText">
    <w:name w:val="Body Text"/>
    <w:basedOn w:val="Normal"/>
    <w:link w:val="BodyTextChar"/>
    <w:uiPriority w:val="99"/>
    <w:rPr>
      <w:rFonts w:ascii="Arial" w:hAnsi="Arial" w:cs="Arial"/>
      <w:b/>
      <w:bCs/>
      <w:sz w:val="22"/>
      <w:szCs w:val="22"/>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rsid w:val="0072580F"/>
    <w:rPr>
      <w:rFonts w:ascii="Segoe UI" w:hAnsi="Segoe UI" w:cs="Segoe UI"/>
      <w:sz w:val="18"/>
      <w:szCs w:val="18"/>
    </w:rPr>
  </w:style>
  <w:style w:type="character" w:customStyle="1" w:styleId="BalloonTextChar">
    <w:name w:val="Balloon Text Char"/>
    <w:basedOn w:val="DefaultParagraphFont"/>
    <w:link w:val="BalloonText"/>
    <w:uiPriority w:val="99"/>
    <w:rsid w:val="0072580F"/>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7407">
      <w:marLeft w:val="0"/>
      <w:marRight w:val="0"/>
      <w:marTop w:val="0"/>
      <w:marBottom w:val="0"/>
      <w:divBdr>
        <w:top w:val="none" w:sz="0" w:space="0" w:color="auto"/>
        <w:left w:val="none" w:sz="0" w:space="0" w:color="auto"/>
        <w:bottom w:val="none" w:sz="0" w:space="0" w:color="auto"/>
        <w:right w:val="none" w:sz="0" w:space="0" w:color="auto"/>
      </w:divBdr>
    </w:div>
    <w:div w:id="140077408">
      <w:marLeft w:val="0"/>
      <w:marRight w:val="0"/>
      <w:marTop w:val="0"/>
      <w:marBottom w:val="0"/>
      <w:divBdr>
        <w:top w:val="none" w:sz="0" w:space="0" w:color="auto"/>
        <w:left w:val="none" w:sz="0" w:space="0" w:color="auto"/>
        <w:bottom w:val="none" w:sz="0" w:space="0" w:color="auto"/>
        <w:right w:val="none" w:sz="0" w:space="0" w:color="auto"/>
      </w:divBdr>
    </w:div>
    <w:div w:id="140077409">
      <w:marLeft w:val="0"/>
      <w:marRight w:val="0"/>
      <w:marTop w:val="0"/>
      <w:marBottom w:val="0"/>
      <w:divBdr>
        <w:top w:val="none" w:sz="0" w:space="0" w:color="auto"/>
        <w:left w:val="none" w:sz="0" w:space="0" w:color="auto"/>
        <w:bottom w:val="none" w:sz="0" w:space="0" w:color="auto"/>
        <w:right w:val="none" w:sz="0" w:space="0" w:color="auto"/>
      </w:divBdr>
    </w:div>
    <w:div w:id="140077410">
      <w:marLeft w:val="0"/>
      <w:marRight w:val="0"/>
      <w:marTop w:val="0"/>
      <w:marBottom w:val="0"/>
      <w:divBdr>
        <w:top w:val="none" w:sz="0" w:space="0" w:color="auto"/>
        <w:left w:val="none" w:sz="0" w:space="0" w:color="auto"/>
        <w:bottom w:val="none" w:sz="0" w:space="0" w:color="auto"/>
        <w:right w:val="none" w:sz="0" w:space="0" w:color="auto"/>
      </w:divBdr>
    </w:div>
    <w:div w:id="140077411">
      <w:marLeft w:val="0"/>
      <w:marRight w:val="0"/>
      <w:marTop w:val="0"/>
      <w:marBottom w:val="0"/>
      <w:divBdr>
        <w:top w:val="none" w:sz="0" w:space="0" w:color="auto"/>
        <w:left w:val="none" w:sz="0" w:space="0" w:color="auto"/>
        <w:bottom w:val="none" w:sz="0" w:space="0" w:color="auto"/>
        <w:right w:val="none" w:sz="0" w:space="0" w:color="auto"/>
      </w:divBdr>
    </w:div>
    <w:div w:id="140077412">
      <w:marLeft w:val="0"/>
      <w:marRight w:val="0"/>
      <w:marTop w:val="0"/>
      <w:marBottom w:val="0"/>
      <w:divBdr>
        <w:top w:val="none" w:sz="0" w:space="0" w:color="auto"/>
        <w:left w:val="none" w:sz="0" w:space="0" w:color="auto"/>
        <w:bottom w:val="none" w:sz="0" w:space="0" w:color="auto"/>
        <w:right w:val="none" w:sz="0" w:space="0" w:color="auto"/>
      </w:divBdr>
    </w:div>
    <w:div w:id="140077413">
      <w:marLeft w:val="0"/>
      <w:marRight w:val="0"/>
      <w:marTop w:val="0"/>
      <w:marBottom w:val="0"/>
      <w:divBdr>
        <w:top w:val="none" w:sz="0" w:space="0" w:color="auto"/>
        <w:left w:val="none" w:sz="0" w:space="0" w:color="auto"/>
        <w:bottom w:val="none" w:sz="0" w:space="0" w:color="auto"/>
        <w:right w:val="none" w:sz="0" w:space="0" w:color="auto"/>
      </w:divBdr>
    </w:div>
    <w:div w:id="140077414">
      <w:marLeft w:val="0"/>
      <w:marRight w:val="0"/>
      <w:marTop w:val="0"/>
      <w:marBottom w:val="0"/>
      <w:divBdr>
        <w:top w:val="none" w:sz="0" w:space="0" w:color="auto"/>
        <w:left w:val="none" w:sz="0" w:space="0" w:color="auto"/>
        <w:bottom w:val="none" w:sz="0" w:space="0" w:color="auto"/>
        <w:right w:val="none" w:sz="0" w:space="0" w:color="auto"/>
      </w:divBdr>
    </w:div>
    <w:div w:id="140077415">
      <w:marLeft w:val="0"/>
      <w:marRight w:val="0"/>
      <w:marTop w:val="0"/>
      <w:marBottom w:val="0"/>
      <w:divBdr>
        <w:top w:val="none" w:sz="0" w:space="0" w:color="auto"/>
        <w:left w:val="none" w:sz="0" w:space="0" w:color="auto"/>
        <w:bottom w:val="none" w:sz="0" w:space="0" w:color="auto"/>
        <w:right w:val="none" w:sz="0" w:space="0" w:color="auto"/>
      </w:divBdr>
    </w:div>
    <w:div w:id="1400774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11</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Application Site and Surrounding Area</vt:lpstr>
    </vt:vector>
  </TitlesOfParts>
  <Company>South Ribble Borough Council</Company>
  <LinksUpToDate>false</LinksUpToDate>
  <CharactersWithSpaces>30983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Site and Surrounding Area</dc:title>
  <dc:subject/>
  <dc:creator>Authorised User</dc:creator>
  <cp:keywords/>
  <dc:description/>
  <cp:lastModifiedBy>Crook, Janice</cp:lastModifiedBy>
  <cp:revision>7</cp:revision>
  <cp:lastPrinted>2019-07-04T08:12:00Z</cp:lastPrinted>
  <dcterms:created xsi:type="dcterms:W3CDTF">2019-07-03T10:00:00Z</dcterms:created>
  <dcterms:modified xsi:type="dcterms:W3CDTF">2019-07-04T09:09:00Z</dcterms:modified>
</cp:coreProperties>
</file>